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6DE" w:rsidRPr="00AA73B8" w:rsidRDefault="00944C93" w:rsidP="008B72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3B8">
        <w:rPr>
          <w:rFonts w:ascii="Times New Roman" w:hAnsi="Times New Roman" w:cs="Times New Roman"/>
          <w:b/>
          <w:sz w:val="28"/>
          <w:szCs w:val="28"/>
        </w:rPr>
        <w:t>Инструкция заведения договоров кредита</w:t>
      </w:r>
    </w:p>
    <w:p w:rsidR="00AA73B8" w:rsidRDefault="00AA73B8" w:rsidP="008B7274">
      <w:pPr>
        <w:pStyle w:val="a7"/>
      </w:pPr>
      <w:r w:rsidRPr="00F262AC">
        <w:t>Для оформления договоров по выданным и полученным ссудам (кредитам), гарантиям</w:t>
      </w:r>
      <w:r>
        <w:t>,</w:t>
      </w:r>
      <w:r w:rsidRPr="00F262AC">
        <w:t xml:space="preserve"> обязательств по ценным бумагам, а также пролонгации договоров используются документы группы </w:t>
      </w:r>
      <w:r w:rsidRPr="00371710">
        <w:rPr>
          <w:rStyle w:val="aa"/>
        </w:rPr>
        <w:t>«Кредиты»</w:t>
      </w:r>
      <w:r w:rsidRPr="00F262AC">
        <w:t>.</w:t>
      </w:r>
    </w:p>
    <w:p w:rsidR="008B7274" w:rsidRPr="003247A9" w:rsidRDefault="008B7274" w:rsidP="008B7274">
      <w:pPr>
        <w:pStyle w:val="a7"/>
      </w:pPr>
    </w:p>
    <w:p w:rsidR="008B7274" w:rsidRPr="008B7274" w:rsidRDefault="008B7274" w:rsidP="008B7274">
      <w:pPr>
        <w:pStyle w:val="a7"/>
        <w:rPr>
          <w:lang w:val="en-US"/>
        </w:rPr>
      </w:pPr>
      <w:r>
        <w:t>Навигатор =</w:t>
      </w:r>
      <w:r>
        <w:rPr>
          <w:lang w:val="en-US"/>
        </w:rPr>
        <w:t>&gt;</w:t>
      </w:r>
      <w:r>
        <w:t xml:space="preserve"> Документы =</w:t>
      </w:r>
      <w:r>
        <w:rPr>
          <w:lang w:val="en-US"/>
        </w:rPr>
        <w:t>&gt;</w:t>
      </w:r>
      <w:r>
        <w:t xml:space="preserve"> Кредиты</w:t>
      </w:r>
    </w:p>
    <w:p w:rsidR="00AA73B8" w:rsidRDefault="00AA73B8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C93" w:rsidRDefault="00944C93" w:rsidP="008B72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E8B1C" wp14:editId="317B6EEA">
            <wp:extent cx="2587924" cy="342076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9607" cy="342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74" w:rsidRPr="00AA73B8" w:rsidRDefault="008B7274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DD5" w:rsidRDefault="00AA73B8" w:rsidP="008B7274">
      <w:pPr>
        <w:pStyle w:val="a7"/>
      </w:pPr>
      <w:r>
        <w:t>В этой группе представлены основные режимы для регистрации и учета договоров выдачи кредитов</w:t>
      </w:r>
      <w:r w:rsidR="00B44DD5">
        <w:t>:</w:t>
      </w:r>
      <w:r>
        <w:t xml:space="preserve"> </w:t>
      </w:r>
    </w:p>
    <w:p w:rsidR="00B44DD5" w:rsidRDefault="00AA73B8" w:rsidP="008B7274">
      <w:pPr>
        <w:pStyle w:val="a7"/>
      </w:pPr>
      <w:r w:rsidRPr="00332D0A">
        <w:rPr>
          <w:rStyle w:val="aa"/>
        </w:rPr>
        <w:t>«Договоры выдачи кредитов»</w:t>
      </w:r>
      <w:r w:rsidR="00B44DD5">
        <w:rPr>
          <w:rStyle w:val="aa"/>
        </w:rPr>
        <w:t xml:space="preserve"> </w:t>
      </w:r>
      <w:proofErr w:type="gramStart"/>
      <w:r w:rsidR="00B44DD5">
        <w:t>предназначен</w:t>
      </w:r>
      <w:proofErr w:type="gramEnd"/>
      <w:r w:rsidR="00B44DD5">
        <w:t xml:space="preserve"> для регистрации договоров по выданным кредитам с указанием условий выдачи кредита, заполнением и расчетами сумм по кредиту;</w:t>
      </w:r>
    </w:p>
    <w:p w:rsidR="00B44DD5" w:rsidRDefault="00AA73B8" w:rsidP="008B7274">
      <w:pPr>
        <w:pStyle w:val="a7"/>
        <w:rPr>
          <w:rStyle w:val="aa"/>
          <w:b w:val="0"/>
        </w:rPr>
      </w:pPr>
      <w:r w:rsidRPr="00332D0A">
        <w:rPr>
          <w:rStyle w:val="aa"/>
        </w:rPr>
        <w:t>«Договоры получения кредитов»</w:t>
      </w:r>
      <w:r w:rsidR="00B44DD5">
        <w:rPr>
          <w:rStyle w:val="aa"/>
        </w:rPr>
        <w:t xml:space="preserve"> </w:t>
      </w:r>
      <w:proofErr w:type="gramStart"/>
      <w:r w:rsidR="00B44DD5">
        <w:t>предназначен</w:t>
      </w:r>
      <w:proofErr w:type="gramEnd"/>
      <w:r w:rsidR="00B44DD5">
        <w:t xml:space="preserve"> для регистрации и учета договоров кредита, полученных от кредитных организаций, и получения отчетов группы «Долговая книга»</w:t>
      </w:r>
      <w:r w:rsidR="00B44DD5">
        <w:rPr>
          <w:rStyle w:val="aa"/>
          <w:b w:val="0"/>
        </w:rPr>
        <w:t>;</w:t>
      </w:r>
    </w:p>
    <w:p w:rsidR="00B44DD5" w:rsidRDefault="00AA73B8" w:rsidP="008B7274">
      <w:pPr>
        <w:pStyle w:val="a7"/>
        <w:rPr>
          <w:rStyle w:val="aa"/>
        </w:rPr>
      </w:pPr>
      <w:r w:rsidRPr="00332D0A">
        <w:rPr>
          <w:rStyle w:val="aa"/>
        </w:rPr>
        <w:t>«Договоры поручительств и гарантий»</w:t>
      </w:r>
      <w:r w:rsidR="00B44DD5">
        <w:rPr>
          <w:rStyle w:val="aa"/>
        </w:rPr>
        <w:t xml:space="preserve"> </w:t>
      </w:r>
      <w:proofErr w:type="gramStart"/>
      <w:r w:rsidR="00B44DD5">
        <w:t>предназначен</w:t>
      </w:r>
      <w:proofErr w:type="gramEnd"/>
      <w:r w:rsidR="00B44DD5">
        <w:t xml:space="preserve"> для регистрации и учета договоров государственных или  муниципальных гарантий и поручительств,  получения отчетов группы «Долговая книга»</w:t>
      </w:r>
      <w:r w:rsidR="00B44DD5">
        <w:rPr>
          <w:rStyle w:val="aa"/>
        </w:rPr>
        <w:t>;</w:t>
      </w:r>
    </w:p>
    <w:p w:rsidR="00C31CCD" w:rsidRDefault="00AA73B8" w:rsidP="008B7274">
      <w:pPr>
        <w:pStyle w:val="a7"/>
        <w:rPr>
          <w:rStyle w:val="aa"/>
        </w:rPr>
      </w:pPr>
      <w:r w:rsidRPr="00332D0A">
        <w:rPr>
          <w:rStyle w:val="aa"/>
        </w:rPr>
        <w:t>«Обязательства по ценным бумагам»</w:t>
      </w:r>
      <w:r w:rsidR="00B44DD5">
        <w:rPr>
          <w:rStyle w:val="aa"/>
        </w:rPr>
        <w:t xml:space="preserve"> </w:t>
      </w:r>
      <w:proofErr w:type="gramStart"/>
      <w:r w:rsidR="00B44DD5">
        <w:t>предназначен</w:t>
      </w:r>
      <w:proofErr w:type="gramEnd"/>
      <w:r w:rsidR="00B44DD5">
        <w:t xml:space="preserve"> для регистрации и учета обязательств по займам, </w:t>
      </w:r>
      <w:r w:rsidR="00B44DD5">
        <w:rPr>
          <w:rFonts w:eastAsia="Calibri"/>
        </w:rPr>
        <w:t>осуществляемым путем выпуска государственных ценных бумаг от имени субъекта Российской Федерации</w:t>
      </w:r>
      <w:r w:rsidR="00B44DD5">
        <w:t>, и  получения отчетов группы «Долговая книга»</w:t>
      </w:r>
      <w:r w:rsidR="00C31CCD">
        <w:rPr>
          <w:rStyle w:val="aa"/>
        </w:rPr>
        <w:t>;</w:t>
      </w:r>
    </w:p>
    <w:p w:rsidR="00C31CCD" w:rsidRDefault="00AA73B8" w:rsidP="008B7274">
      <w:pPr>
        <w:pStyle w:val="a7"/>
        <w:rPr>
          <w:rStyle w:val="aa"/>
        </w:rPr>
      </w:pPr>
      <w:r>
        <w:rPr>
          <w:rStyle w:val="aa"/>
        </w:rPr>
        <w:t>«Привлеченные бюджетные кредиты»</w:t>
      </w:r>
      <w:r w:rsidR="00C31CCD">
        <w:rPr>
          <w:rStyle w:val="aa"/>
        </w:rPr>
        <w:t xml:space="preserve"> </w:t>
      </w:r>
      <w:proofErr w:type="gramStart"/>
      <w:r w:rsidR="00C31CCD">
        <w:t>предназначен</w:t>
      </w:r>
      <w:proofErr w:type="gramEnd"/>
      <w:r w:rsidR="00C31CCD">
        <w:t xml:space="preserve"> для регистрации и учета договоров кредита, полученных бюджетом от других бюджетов бюджетной системы,  и получения отчетов группы «Долговая книга»;</w:t>
      </w:r>
    </w:p>
    <w:p w:rsidR="00C31CCD" w:rsidRDefault="00AA73B8" w:rsidP="008B7274">
      <w:pPr>
        <w:pStyle w:val="a7"/>
      </w:pPr>
      <w:r w:rsidRPr="00873EB7">
        <w:rPr>
          <w:rStyle w:val="aa"/>
        </w:rPr>
        <w:t>«Пролонгирующие договоры»</w:t>
      </w:r>
      <w:r w:rsidR="00C31CCD">
        <w:t xml:space="preserve"> предназначены для регистрации и учета иных долговых обязательств, получения отчетов группы «Долговая книга»;</w:t>
      </w:r>
    </w:p>
    <w:p w:rsidR="00AA73B8" w:rsidRDefault="00C31CCD" w:rsidP="00C31CCD">
      <w:pPr>
        <w:pStyle w:val="a7"/>
      </w:pPr>
      <w:r w:rsidRPr="00C31CCD">
        <w:rPr>
          <w:b/>
        </w:rPr>
        <w:t>«Документы основания по кредитам»</w:t>
      </w:r>
      <w:r>
        <w:t xml:space="preserve"> </w:t>
      </w:r>
      <w:proofErr w:type="gramStart"/>
      <w:r>
        <w:t>необходим</w:t>
      </w:r>
      <w:proofErr w:type="gramEnd"/>
      <w:r>
        <w:t xml:space="preserve"> для указания требуемых документов оснований в документах группы </w:t>
      </w:r>
      <w:r>
        <w:rPr>
          <w:rStyle w:val="aa"/>
        </w:rPr>
        <w:t>«Кредиты»</w:t>
      </w:r>
      <w:r>
        <w:t>.</w:t>
      </w:r>
    </w:p>
    <w:p w:rsidR="00944C93" w:rsidRDefault="00944C93" w:rsidP="008B72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B813FD" wp14:editId="29E3A32F">
            <wp:extent cx="4507606" cy="2309598"/>
            <wp:effectExtent l="0" t="0" r="7620" b="0"/>
            <wp:docPr id="3" name="Рисунок 3" descr="C:\Users\dunaeva\Desktop\рисунок\1111 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naeva\Desktop\рисунок\1111 кр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11" cy="23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74" w:rsidRDefault="008B7274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7274" w:rsidRDefault="00AA73B8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нового документа </w:t>
      </w:r>
      <w:r w:rsidR="008B7274">
        <w:rPr>
          <w:rFonts w:ascii="Times New Roman" w:hAnsi="Times New Roman" w:cs="Times New Roman"/>
          <w:sz w:val="24"/>
          <w:szCs w:val="24"/>
        </w:rPr>
        <w:t xml:space="preserve">необходимо нажать на панели инструментов </w:t>
      </w:r>
      <w:r w:rsidR="008B72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8067C" wp14:editId="721D96AA">
            <wp:extent cx="135255" cy="154305"/>
            <wp:effectExtent l="0" t="0" r="0" b="0"/>
            <wp:docPr id="56" name="Рисунок 56" descr="C:\Users\dunaeva\Desktop\рисунок\1.1.16 создать зад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unaeva\Desktop\рисунок\1.1.16 создать задачу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74">
        <w:rPr>
          <w:rFonts w:ascii="Times New Roman" w:hAnsi="Times New Roman" w:cs="Times New Roman"/>
          <w:sz w:val="24"/>
          <w:szCs w:val="24"/>
        </w:rPr>
        <w:t>.</w:t>
      </w:r>
    </w:p>
    <w:p w:rsidR="008B7274" w:rsidRPr="00AA73B8" w:rsidRDefault="008B7274" w:rsidP="00C61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912" w:rsidRDefault="00FC7912" w:rsidP="00A0728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1BE19" wp14:editId="4F76AE6E">
            <wp:extent cx="3519532" cy="2691684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8723" cy="269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8C" w:rsidRDefault="00A0728C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7274" w:rsidRPr="00AA73B8" w:rsidRDefault="008B7274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заполнить графы: «Номер», «Дата», «Наименование».</w:t>
      </w:r>
    </w:p>
    <w:p w:rsidR="00AE027F" w:rsidRDefault="008B7274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графе «Шаблон» нажатием кнопки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E9AA3" wp14:editId="264F2F8A">
            <wp:extent cx="199390" cy="199390"/>
            <wp:effectExtent l="0" t="0" r="0" b="0"/>
            <wp:docPr id="62" name="Рисунок 62" descr="C:\Users\dunaeva\Desktop\рисунок\1.1.16 выбор(19 рис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unaeva\Desktop\рисунок\1.1.16 выбор(19 рис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выдается выбор шаблонов, выбираем необходимый.</w:t>
      </w:r>
    </w:p>
    <w:p w:rsidR="00A0728C" w:rsidRPr="00AA73B8" w:rsidRDefault="00A0728C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7912" w:rsidRDefault="00FC7912" w:rsidP="00A0728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DF902F" wp14:editId="09AB26C1">
            <wp:extent cx="3527952" cy="269812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2606" cy="270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74" w:rsidRPr="008B7274" w:rsidRDefault="008B7274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27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A0728C" w:rsidRDefault="008B7274" w:rsidP="00C619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вкладках «Аналитические признаки», «Реквизиты», «Условия», «Суммы»</w:t>
      </w:r>
      <w:r w:rsidR="00A0728C">
        <w:rPr>
          <w:rFonts w:ascii="Times New Roman" w:hAnsi="Times New Roman" w:cs="Times New Roman"/>
          <w:sz w:val="24"/>
          <w:szCs w:val="24"/>
        </w:rPr>
        <w:t xml:space="preserve"> </w:t>
      </w:r>
      <w:r w:rsidR="00C619EC">
        <w:rPr>
          <w:rFonts w:ascii="Times New Roman" w:hAnsi="Times New Roman" w:cs="Times New Roman"/>
          <w:sz w:val="24"/>
          <w:szCs w:val="24"/>
        </w:rPr>
        <w:t>у Вас уже есть необходимые поля, если есть необходимость добавить уточнения во вкладки, то</w:t>
      </w:r>
      <w:proofErr w:type="gramStart"/>
      <w:r w:rsidR="00C619E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0728C" w:rsidRDefault="00A0728C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9EC">
        <w:rPr>
          <w:rFonts w:ascii="Times New Roman" w:hAnsi="Times New Roman" w:cs="Times New Roman"/>
          <w:b/>
          <w:sz w:val="24"/>
          <w:szCs w:val="24"/>
        </w:rPr>
        <w:t>1 пункт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19EC">
        <w:rPr>
          <w:rFonts w:ascii="Times New Roman" w:hAnsi="Times New Roman" w:cs="Times New Roman"/>
          <w:sz w:val="24"/>
          <w:szCs w:val="24"/>
        </w:rPr>
        <w:t xml:space="preserve">двойным </w:t>
      </w:r>
      <w:r>
        <w:rPr>
          <w:rFonts w:ascii="Times New Roman" w:hAnsi="Times New Roman" w:cs="Times New Roman"/>
          <w:sz w:val="24"/>
          <w:szCs w:val="24"/>
        </w:rPr>
        <w:t>щелчком мыши выдается список «Реквизиты документов учета ссуд (кредитов)</w:t>
      </w:r>
      <w:r w:rsidR="00E139C1">
        <w:rPr>
          <w:rFonts w:ascii="Times New Roman" w:hAnsi="Times New Roman" w:cs="Times New Roman"/>
          <w:sz w:val="24"/>
          <w:szCs w:val="24"/>
        </w:rPr>
        <w:t>. Выбираем необходимые</w:t>
      </w:r>
    </w:p>
    <w:p w:rsidR="00A0728C" w:rsidRDefault="00A0728C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9EC">
        <w:rPr>
          <w:rFonts w:ascii="Times New Roman" w:hAnsi="Times New Roman" w:cs="Times New Roman"/>
          <w:b/>
          <w:sz w:val="24"/>
          <w:szCs w:val="24"/>
        </w:rPr>
        <w:t>2 пункт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19EC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C619EC">
        <w:rPr>
          <w:rFonts w:ascii="Times New Roman" w:hAnsi="Times New Roman" w:cs="Times New Roman"/>
          <w:sz w:val="24"/>
          <w:szCs w:val="24"/>
        </w:rPr>
        <w:t xml:space="preserve">обавляем новую строку </w:t>
      </w:r>
      <w:r w:rsidR="00C619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10F51" wp14:editId="143541AA">
            <wp:extent cx="173990" cy="161290"/>
            <wp:effectExtent l="0" t="0" r="0" b="0"/>
            <wp:docPr id="2" name="Рисунок 2" descr="C:\Users\dunaeva\Desktop\рисунок\1.1.6 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unaeva\Desktop\рисунок\1.1.6 добавит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9EC">
        <w:rPr>
          <w:rFonts w:ascii="Times New Roman" w:hAnsi="Times New Roman" w:cs="Times New Roman"/>
          <w:sz w:val="24"/>
          <w:szCs w:val="24"/>
        </w:rPr>
        <w:t xml:space="preserve"> и щелчком мыши выдается: «Реквизиты документов учета ссу</w:t>
      </w:r>
      <w:proofErr w:type="gramStart"/>
      <w:r w:rsidR="00C619EC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="00C619EC">
        <w:rPr>
          <w:rFonts w:ascii="Times New Roman" w:hAnsi="Times New Roman" w:cs="Times New Roman"/>
          <w:sz w:val="24"/>
          <w:szCs w:val="24"/>
        </w:rPr>
        <w:t>кредитов)»</w:t>
      </w:r>
    </w:p>
    <w:p w:rsidR="00C619EC" w:rsidRDefault="00C619EC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728C" w:rsidRDefault="00975EB7" w:rsidP="00975E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619EC"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048D0" wp14:editId="3F062011">
            <wp:extent cx="3494275" cy="26723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7220" cy="268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313928" wp14:editId="416AA739">
            <wp:extent cx="2368096" cy="1938271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6854" cy="19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8C" w:rsidRPr="00AA73B8" w:rsidRDefault="00A0728C" w:rsidP="00975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912" w:rsidRDefault="00A77B40" w:rsidP="00A0728C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62DDD8" wp14:editId="04E5A713">
            <wp:extent cx="3528811" cy="269878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1737" cy="270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B7" w:rsidRDefault="00975EB7" w:rsidP="00A0728C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728C" w:rsidRDefault="00A0728C" w:rsidP="0097061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«Л/с или р/с заемщика по процентам» и «Л/с или р/с кредитора по процентам» выбирается если погашение и перевод денеж</w:t>
      </w:r>
      <w:r w:rsidR="00E139C1">
        <w:rPr>
          <w:rFonts w:ascii="Times New Roman" w:hAnsi="Times New Roman" w:cs="Times New Roman"/>
          <w:noProof/>
          <w:sz w:val="24"/>
          <w:szCs w:val="24"/>
          <w:lang w:eastAsia="ru-RU"/>
        </w:rPr>
        <w:t>ных средст идут с разных счетов</w:t>
      </w:r>
    </w:p>
    <w:p w:rsidR="00A0728C" w:rsidRPr="00AA73B8" w:rsidRDefault="00A0728C" w:rsidP="00A0728C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7B40" w:rsidRDefault="00A77B40" w:rsidP="00975E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474443" wp14:editId="3E12BFAB">
            <wp:extent cx="3462660" cy="2678806"/>
            <wp:effectExtent l="0" t="0" r="444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59" r="599"/>
                    <a:stretch/>
                  </pic:blipFill>
                  <pic:spPr bwMode="auto">
                    <a:xfrm>
                      <a:off x="0" y="0"/>
                      <a:ext cx="3470948" cy="268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5EB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75EB7"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D17A2" wp14:editId="1FA068A9">
            <wp:extent cx="2382591" cy="15135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1868" cy="151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8C" w:rsidRDefault="00A0728C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28C" w:rsidRDefault="00A0728C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Открывается список валют, выбираем необходимый</w:t>
      </w:r>
      <w:r w:rsidR="00975EB7">
        <w:rPr>
          <w:rFonts w:ascii="Times New Roman" w:hAnsi="Times New Roman" w:cs="Times New Roman"/>
          <w:sz w:val="24"/>
          <w:szCs w:val="24"/>
        </w:rPr>
        <w:t>, так же заполняем все данные. При необходимости добавляем</w:t>
      </w:r>
    </w:p>
    <w:p w:rsidR="00A0728C" w:rsidRPr="00AA73B8" w:rsidRDefault="00A0728C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B40" w:rsidRDefault="00A77B40" w:rsidP="000879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13F5B" wp14:editId="5A9869B6">
            <wp:extent cx="3485851" cy="2665926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7960" cy="267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8C" w:rsidRPr="00AA73B8" w:rsidRDefault="00A0728C" w:rsidP="00975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7B40" w:rsidRDefault="00A77B40" w:rsidP="000879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C5B49" wp14:editId="6EE6D622">
            <wp:extent cx="3514088" cy="26875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2232" cy="270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97E" w:rsidRPr="00AA73B8" w:rsidRDefault="0008797E" w:rsidP="00087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7B40" w:rsidRDefault="00A77B40" w:rsidP="000879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B1D5A8" wp14:editId="495E58E2">
            <wp:extent cx="3511112" cy="2685245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5939" cy="268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97E" w:rsidRDefault="0008797E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97E" w:rsidRDefault="00975EB7" w:rsidP="008B7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Вас уже есть</w:t>
      </w:r>
      <w:r w:rsidR="0008797E">
        <w:rPr>
          <w:rFonts w:ascii="Times New Roman" w:hAnsi="Times New Roman" w:cs="Times New Roman"/>
          <w:sz w:val="24"/>
          <w:szCs w:val="24"/>
        </w:rPr>
        <w:t xml:space="preserve"> необходимые «Условия»</w:t>
      </w:r>
      <w:r>
        <w:rPr>
          <w:rFonts w:ascii="Times New Roman" w:hAnsi="Times New Roman" w:cs="Times New Roman"/>
          <w:sz w:val="24"/>
          <w:szCs w:val="24"/>
        </w:rPr>
        <w:t>, заполняем данные, при необходимости дополняем</w:t>
      </w:r>
    </w:p>
    <w:p w:rsidR="002C7B20" w:rsidRDefault="002C7B20" w:rsidP="005E0A7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7B20" w:rsidRDefault="002C7B20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59D268" wp14:editId="27E992F6">
            <wp:extent cx="3511114" cy="2685245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8479" cy="269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B7" w:rsidRDefault="00975EB7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E0A72" w:rsidRDefault="005E0A72" w:rsidP="005E0A7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пункт сохранение документа выбираем значок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095B2" wp14:editId="544BB61D">
            <wp:extent cx="161290" cy="161290"/>
            <wp:effectExtent l="0" t="0" r="0" b="0"/>
            <wp:docPr id="65" name="Рисунок 65" descr="C:\Users\dunaeva\Desktop\рисунок\1.2 передать документ на сер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unaeva\Desktop\рисунок\1.2 передать документ на сервер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72" w:rsidRDefault="005E0A72" w:rsidP="005E0A7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 пункт на вкладке «Суммы» </w:t>
      </w:r>
      <w:r w:rsidR="002479EC">
        <w:rPr>
          <w:rFonts w:ascii="Times New Roman" w:hAnsi="Times New Roman" w:cs="Times New Roman"/>
          <w:noProof/>
          <w:sz w:val="24"/>
          <w:szCs w:val="24"/>
          <w:lang w:eastAsia="ru-RU"/>
        </w:rPr>
        <w:t>есть кнопка на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панели инструментов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92584" wp14:editId="04111CB0">
            <wp:extent cx="154305" cy="161290"/>
            <wp:effectExtent l="0" t="0" r="0" b="0"/>
            <wp:docPr id="64" name="Рисунок 64" descr="C:\Users\dunaeva\Desktop\рисунок\1.2 расчет сумм кредит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unaeva\Desktop\рисунок\1.2 расчет сумм кредитования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«Расчет сумм»</w:t>
      </w:r>
    </w:p>
    <w:p w:rsidR="00975EB7" w:rsidRPr="00AA73B8" w:rsidRDefault="00975EB7" w:rsidP="005E0A7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79EC" w:rsidRDefault="002479EC" w:rsidP="002479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84C59A" wp14:editId="1D9D8E4C">
            <wp:extent cx="3469022" cy="2646609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8191" cy="264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8BBEC" wp14:editId="0CFE1D10">
            <wp:extent cx="2375964" cy="194471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8871" cy="194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EC" w:rsidRDefault="002479EC" w:rsidP="002479E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79EC" w:rsidRDefault="002479EC" w:rsidP="002479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Добавляем новую строку щелчком мыши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D9781" wp14:editId="1D99D52E">
            <wp:extent cx="173990" cy="161290"/>
            <wp:effectExtent l="0" t="0" r="0" b="0"/>
            <wp:docPr id="68" name="Рисунок 68" descr="C:\Users\dunaeva\Desktop\рисунок\1.1.6 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unaeva\Desktop\рисунок\1.1.6 добавит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выходит: «Выбор назначения суммы». Выбираем назначение «Перечисление кредита» </w:t>
      </w:r>
    </w:p>
    <w:p w:rsidR="002479EC" w:rsidRPr="00AA73B8" w:rsidRDefault="002479EC" w:rsidP="002479E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79EC" w:rsidRDefault="002479EC" w:rsidP="002479E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21D5C9" wp14:editId="0B137BF4">
            <wp:extent cx="3370607" cy="2571528"/>
            <wp:effectExtent l="0" t="0" r="127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1828" cy="257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EC" w:rsidRDefault="002479EC" w:rsidP="002479E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79EC" w:rsidRDefault="002479EC" w:rsidP="002479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Вводим сумму и дату</w:t>
      </w:r>
    </w:p>
    <w:p w:rsidR="002479EC" w:rsidRDefault="002479EC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C7B20" w:rsidRDefault="002C7B20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79D2A" wp14:editId="0D153E23">
            <wp:extent cx="4157754" cy="20464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9556" cy="20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72" w:rsidRDefault="005E0A72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E0A72" w:rsidRDefault="005E0A72" w:rsidP="005E0A7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расчета графика погашения кредита ставим галочку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против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данной графы и </w:t>
      </w:r>
      <w:r w:rsidR="00975EB7">
        <w:rPr>
          <w:rFonts w:ascii="Times New Roman" w:hAnsi="Times New Roman" w:cs="Times New Roman"/>
          <w:sz w:val="24"/>
          <w:szCs w:val="24"/>
        </w:rPr>
        <w:t>выбираем</w:t>
      </w:r>
      <w:r>
        <w:rPr>
          <w:rFonts w:ascii="Times New Roman" w:hAnsi="Times New Roman" w:cs="Times New Roman"/>
          <w:sz w:val="24"/>
          <w:szCs w:val="24"/>
        </w:rPr>
        <w:t xml:space="preserve"> сохранить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095B2" wp14:editId="544BB61D">
            <wp:extent cx="161290" cy="161290"/>
            <wp:effectExtent l="0" t="0" r="0" b="0"/>
            <wp:docPr id="66" name="Рисунок 66" descr="C:\Users\dunaeva\Desktop\рисунок\1.2 передать документ на сер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unaeva\Desktop\рисунок\1.2 передать документ на сервер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72" w:rsidRPr="00AA73B8" w:rsidRDefault="005E0A72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C7B20" w:rsidRDefault="00C371C5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CBD441" wp14:editId="76E237FA">
            <wp:extent cx="3469018" cy="2646608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68059" cy="264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72" w:rsidRDefault="005E0A72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E0A72" w:rsidRDefault="005E0A72" w:rsidP="00C3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Появились рассчитанные</w:t>
      </w:r>
      <w:r w:rsidR="00E139C1">
        <w:rPr>
          <w:rFonts w:ascii="Times New Roman" w:hAnsi="Times New Roman" w:cs="Times New Roman"/>
          <w:sz w:val="24"/>
          <w:szCs w:val="24"/>
        </w:rPr>
        <w:t xml:space="preserve"> суммы и даты</w:t>
      </w:r>
      <w:r w:rsidR="00C371C5">
        <w:rPr>
          <w:rFonts w:ascii="Times New Roman" w:hAnsi="Times New Roman" w:cs="Times New Roman"/>
          <w:sz w:val="24"/>
          <w:szCs w:val="24"/>
        </w:rPr>
        <w:t>, сохраняем</w:t>
      </w:r>
    </w:p>
    <w:p w:rsidR="005E0A72" w:rsidRPr="00AA73B8" w:rsidRDefault="005E0A72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C7B20" w:rsidRDefault="002C7B20" w:rsidP="009706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AA140" wp14:editId="3A8902EB">
            <wp:extent cx="3460594" cy="2646608"/>
            <wp:effectExtent l="0" t="0" r="698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64242" cy="264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6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70610"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FD479" wp14:editId="1C16CCB3">
            <wp:extent cx="2376498" cy="1183712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6205" cy="118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C5" w:rsidRDefault="00C371C5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C7B20" w:rsidRDefault="002C7B20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FF26B" wp14:editId="2AF3D10F">
            <wp:extent cx="3807085" cy="1873876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07708" cy="187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610" w:rsidRDefault="00970610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70610" w:rsidRDefault="00970610" w:rsidP="00970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расчета процентов на панели инструментов нажимаем «Расчет сумм» и выбираем интересующее назначение «Расчет начисления процента», в графе «Дата» выбираем период начисления процента и сохраняем </w:t>
      </w:r>
    </w:p>
    <w:p w:rsidR="00E139C1" w:rsidRPr="00AA73B8" w:rsidRDefault="00E139C1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C7B20" w:rsidRDefault="001B7CF6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A7EC49" wp14:editId="5320A36E">
            <wp:extent cx="3485852" cy="2665927"/>
            <wp:effectExtent l="0" t="0" r="63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88420" cy="266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C1" w:rsidRDefault="00E139C1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39C1" w:rsidRDefault="00E139C1" w:rsidP="00E13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примере показан пример расчета</w:t>
      </w:r>
    </w:p>
    <w:p w:rsidR="00E139C1" w:rsidRPr="00AA73B8" w:rsidRDefault="00E139C1" w:rsidP="00E32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CF6" w:rsidRDefault="001B7CF6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247A9" w:rsidRDefault="003247A9" w:rsidP="00E139C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247A9" w:rsidRPr="003247A9" w:rsidRDefault="003247A9" w:rsidP="00E139C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44DD5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3247A9">
        <w:rPr>
          <w:rFonts w:ascii="Times New Roman" w:hAnsi="Times New Roman" w:cs="Times New Roman"/>
          <w:b/>
          <w:sz w:val="24"/>
          <w:szCs w:val="24"/>
        </w:rPr>
        <w:t>способ погашения кредита</w:t>
      </w:r>
    </w:p>
    <w:p w:rsidR="00E329F3" w:rsidRDefault="00E139C1" w:rsidP="00E139C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погашения кредита выбираем </w:t>
      </w:r>
      <w:r w:rsidR="00E329F3">
        <w:rPr>
          <w:rFonts w:ascii="Times New Roman" w:hAnsi="Times New Roman" w:cs="Times New Roman"/>
          <w:sz w:val="24"/>
          <w:szCs w:val="24"/>
        </w:rPr>
        <w:t xml:space="preserve">назначение </w:t>
      </w:r>
      <w:r>
        <w:rPr>
          <w:rFonts w:ascii="Times New Roman" w:hAnsi="Times New Roman" w:cs="Times New Roman"/>
          <w:sz w:val="24"/>
          <w:szCs w:val="24"/>
        </w:rPr>
        <w:t xml:space="preserve"> «Погашения кредита», вводим сумму и дату погашения</w:t>
      </w:r>
    </w:p>
    <w:p w:rsidR="00E329F3" w:rsidRDefault="00E329F3" w:rsidP="00E329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39C1" w:rsidRDefault="00E329F3" w:rsidP="00E329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54B1AD" wp14:editId="0C310DD9">
            <wp:extent cx="2163543" cy="1770845"/>
            <wp:effectExtent l="0" t="0" r="825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8483" cy="177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183E6" wp14:editId="377DCB19">
            <wp:extent cx="3406462" cy="2605210"/>
            <wp:effectExtent l="0" t="0" r="381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2632" cy="260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C1" w:rsidRPr="00AA73B8" w:rsidRDefault="00E139C1" w:rsidP="00E32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CF6" w:rsidRDefault="001B7CF6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7D4F6C" wp14:editId="115CE3F0">
            <wp:extent cx="3418491" cy="261441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6032" cy="262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C1" w:rsidRDefault="00E139C1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29F3" w:rsidRDefault="00E329F3" w:rsidP="00E329F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погашения процентов выбираем назначение  «Уплата процента», вводим сумму и дату уплаты</w:t>
      </w:r>
    </w:p>
    <w:p w:rsidR="00E139C1" w:rsidRPr="00AA73B8" w:rsidRDefault="00E139C1" w:rsidP="00E13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CF6" w:rsidRDefault="001B7CF6" w:rsidP="005E0A7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131D9" wp14:editId="4A022C7F">
            <wp:extent cx="3359553" cy="2569335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63789" cy="257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C1" w:rsidRDefault="00E139C1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39C1" w:rsidRPr="00E329F3" w:rsidRDefault="003247A9" w:rsidP="00324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9F3">
        <w:rPr>
          <w:rFonts w:ascii="Times New Roman" w:hAnsi="Times New Roman" w:cs="Times New Roman"/>
          <w:b/>
          <w:sz w:val="24"/>
          <w:szCs w:val="24"/>
        </w:rPr>
        <w:t>2 способ погашения кредита</w:t>
      </w:r>
    </w:p>
    <w:p w:rsidR="003247A9" w:rsidRPr="00AA73B8" w:rsidRDefault="003247A9" w:rsidP="00324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="00E329F3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="00E329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165" cy="135255"/>
            <wp:effectExtent l="0" t="0" r="6985" b="0"/>
            <wp:docPr id="4" name="Рисунок 4" descr="C:\Users\dunaeva\Desktop\рисунок\1.3.1.4 марк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naeva\Desktop\рисунок\1.3.1.4 маркер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9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нужные графы для погашения</w:t>
      </w:r>
    </w:p>
    <w:p w:rsidR="001B7CF6" w:rsidRDefault="001B7CF6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1D5BC" wp14:editId="3A215FB8">
            <wp:extent cx="3511111" cy="2685245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13697" cy="268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C1" w:rsidRDefault="00E139C1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247A9" w:rsidRDefault="003247A9" w:rsidP="00324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на стрелочку «Расчет сумм» и выб</w:t>
      </w:r>
      <w:r w:rsidR="00E329F3">
        <w:rPr>
          <w:rFonts w:ascii="Times New Roman" w:hAnsi="Times New Roman" w:cs="Times New Roman"/>
          <w:sz w:val="24"/>
          <w:szCs w:val="24"/>
        </w:rPr>
        <w:t>ираем Формирование сумм по назна</w:t>
      </w:r>
      <w:r>
        <w:rPr>
          <w:rFonts w:ascii="Times New Roman" w:hAnsi="Times New Roman" w:cs="Times New Roman"/>
          <w:sz w:val="24"/>
          <w:szCs w:val="24"/>
        </w:rPr>
        <w:t>чениям</w:t>
      </w:r>
    </w:p>
    <w:p w:rsidR="003247A9" w:rsidRPr="00AA73B8" w:rsidRDefault="003247A9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B7CF6" w:rsidRDefault="00AE027F" w:rsidP="005E0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1E831" wp14:editId="20156B2E">
            <wp:extent cx="3451413" cy="2640950"/>
            <wp:effectExtent l="0" t="0" r="0" b="7620"/>
            <wp:docPr id="41" name="Рисунок 41" descr="C:\Users\dunaeva\Desktop\рисунок\11111 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naeva\Desktop\рисунок\11111 кр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97" cy="264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9C1" w:rsidRDefault="00E139C1" w:rsidP="00324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9F3" w:rsidRPr="00AA73B8" w:rsidRDefault="00E329F3" w:rsidP="00324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автоматически  произвели перерасчет общий остаток и остаток по процентам</w:t>
      </w:r>
    </w:p>
    <w:p w:rsidR="00E329F3" w:rsidRDefault="00AE027F" w:rsidP="00E329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51B67" wp14:editId="1EE9175C">
            <wp:extent cx="3401651" cy="2601532"/>
            <wp:effectExtent l="0" t="0" r="889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04628" cy="260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9F3" w:rsidRDefault="00E329F3" w:rsidP="00E329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3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D3C58" wp14:editId="4330D1B0">
            <wp:extent cx="3756184" cy="99167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64713" cy="9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9F3" w:rsidRDefault="00E329F3" w:rsidP="00E329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29F3" w:rsidRDefault="00E329F3" w:rsidP="00E329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«Шаблон» выводится автоматически</w:t>
      </w:r>
    </w:p>
    <w:p w:rsidR="00E329F3" w:rsidRDefault="00E329F3" w:rsidP="00E329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7A7F" w:rsidRPr="00B17A7F" w:rsidRDefault="00B17A7F" w:rsidP="00B17A7F">
      <w:pPr>
        <w:pStyle w:val="2"/>
        <w:numPr>
          <w:ilvl w:val="0"/>
          <w:numId w:val="0"/>
        </w:numPr>
        <w:spacing w:before="0" w:after="0"/>
        <w:ind w:left="284"/>
        <w:jc w:val="both"/>
        <w:rPr>
          <w:sz w:val="24"/>
          <w:szCs w:val="24"/>
        </w:rPr>
      </w:pPr>
      <w:bookmarkStart w:id="0" w:name="_Toc223944725"/>
      <w:bookmarkStart w:id="1" w:name="_Ref248288549"/>
      <w:bookmarkStart w:id="2" w:name="_Toc249178091"/>
      <w:bookmarkStart w:id="3" w:name="_Toc31010414"/>
      <w:r w:rsidRPr="00B17A7F">
        <w:rPr>
          <w:sz w:val="24"/>
          <w:szCs w:val="24"/>
        </w:rPr>
        <w:t>Связи бухгалтерских сумм с договорами по кредитам</w:t>
      </w:r>
      <w:bookmarkEnd w:id="0"/>
      <w:bookmarkEnd w:id="1"/>
      <w:bookmarkEnd w:id="2"/>
      <w:bookmarkEnd w:id="3"/>
    </w:p>
    <w:p w:rsidR="00B17A7F" w:rsidRPr="00B17A7F" w:rsidRDefault="00B17A7F" w:rsidP="009B064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7A7F">
        <w:rPr>
          <w:rFonts w:ascii="Times New Roman" w:hAnsi="Times New Roman" w:cs="Times New Roman"/>
          <w:sz w:val="24"/>
          <w:szCs w:val="24"/>
        </w:rPr>
        <w:t>Для привязки сумм к кредитным договорам из бухгалтерских документов, на панели инструментов окна редактирования доступна кнопка</w:t>
      </w:r>
      <w:r w:rsidRPr="00B17A7F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17A7F">
        <w:rPr>
          <w:rFonts w:ascii="Times New Roman" w:hAnsi="Times New Roman" w:cs="Times New Roman"/>
          <w:sz w:val="24"/>
          <w:szCs w:val="24"/>
        </w:rPr>
        <w:t xml:space="preserve">«Суммы кредитования» для следующих документов: </w:t>
      </w:r>
      <w:proofErr w:type="gramStart"/>
      <w:r w:rsidRPr="00B17A7F">
        <w:rPr>
          <w:rFonts w:ascii="Times New Roman" w:hAnsi="Times New Roman" w:cs="Times New Roman"/>
          <w:sz w:val="24"/>
          <w:szCs w:val="24"/>
        </w:rPr>
        <w:t>«Платежное поручение (</w:t>
      </w:r>
      <w:r w:rsidR="00C371C5">
        <w:rPr>
          <w:rFonts w:ascii="Times New Roman" w:hAnsi="Times New Roman" w:cs="Times New Roman"/>
          <w:sz w:val="24"/>
          <w:szCs w:val="24"/>
        </w:rPr>
        <w:t>выплаты</w:t>
      </w:r>
      <w:r w:rsidRPr="00B17A7F">
        <w:rPr>
          <w:rFonts w:ascii="Times New Roman" w:hAnsi="Times New Roman" w:cs="Times New Roman"/>
          <w:sz w:val="24"/>
          <w:szCs w:val="24"/>
        </w:rPr>
        <w:t>)», «Платежное поручение (</w:t>
      </w:r>
      <w:r w:rsidR="00C371C5">
        <w:rPr>
          <w:rFonts w:ascii="Times New Roman" w:hAnsi="Times New Roman" w:cs="Times New Roman"/>
          <w:sz w:val="24"/>
          <w:szCs w:val="24"/>
        </w:rPr>
        <w:t>поступления</w:t>
      </w:r>
      <w:r w:rsidRPr="00B17A7F">
        <w:rPr>
          <w:rFonts w:ascii="Times New Roman" w:hAnsi="Times New Roman" w:cs="Times New Roman"/>
          <w:sz w:val="24"/>
          <w:szCs w:val="24"/>
        </w:rPr>
        <w:t xml:space="preserve">)», «Мемориальный ордер (справка ф.0504833)», «Прочие документы </w:t>
      </w:r>
      <w:r w:rsidRPr="00B17A7F">
        <w:rPr>
          <w:rFonts w:ascii="Times New Roman" w:hAnsi="Times New Roman" w:cs="Times New Roman"/>
          <w:sz w:val="24"/>
          <w:szCs w:val="24"/>
        </w:rPr>
        <w:lastRenderedPageBreak/>
        <w:t>(банковские)» и «Прочие документы (</w:t>
      </w:r>
      <w:proofErr w:type="spellStart"/>
      <w:r w:rsidRPr="00B17A7F">
        <w:rPr>
          <w:rFonts w:ascii="Times New Roman" w:hAnsi="Times New Roman" w:cs="Times New Roman"/>
          <w:sz w:val="24"/>
          <w:szCs w:val="24"/>
        </w:rPr>
        <w:t>внебанковские</w:t>
      </w:r>
      <w:proofErr w:type="spellEnd"/>
      <w:r w:rsidRPr="00B17A7F">
        <w:rPr>
          <w:rFonts w:ascii="Times New Roman" w:hAnsi="Times New Roman" w:cs="Times New Roman"/>
          <w:sz w:val="24"/>
          <w:szCs w:val="24"/>
        </w:rPr>
        <w:t xml:space="preserve">)», «Чек», «Заявка на кассовый расход». </w:t>
      </w:r>
      <w:bookmarkStart w:id="4" w:name="_Toc223944728"/>
      <w:bookmarkStart w:id="5" w:name="_Toc249178094"/>
      <w:proofErr w:type="gramEnd"/>
    </w:p>
    <w:p w:rsidR="00B17A7F" w:rsidRPr="00B17A7F" w:rsidRDefault="00B17A7F" w:rsidP="00B17A7F">
      <w:pPr>
        <w:pStyle w:val="3"/>
        <w:numPr>
          <w:ilvl w:val="0"/>
          <w:numId w:val="0"/>
        </w:numPr>
        <w:spacing w:before="0" w:after="0"/>
        <w:ind w:firstLine="709"/>
        <w:rPr>
          <w:sz w:val="24"/>
          <w:szCs w:val="24"/>
        </w:rPr>
      </w:pPr>
      <w:bookmarkStart w:id="6" w:name="_Toc31010415"/>
      <w:r w:rsidRPr="00B17A7F">
        <w:rPr>
          <w:sz w:val="24"/>
          <w:szCs w:val="24"/>
        </w:rPr>
        <w:t>Начисление процентов, штрафов за пользование кредитом</w:t>
      </w:r>
      <w:bookmarkEnd w:id="4"/>
      <w:bookmarkEnd w:id="5"/>
      <w:bookmarkEnd w:id="6"/>
    </w:p>
    <w:p w:rsidR="00B17A7F" w:rsidRPr="00B17A7F" w:rsidRDefault="00B17A7F" w:rsidP="00B17A7F">
      <w:pPr>
        <w:pStyle w:val="a7"/>
      </w:pPr>
      <w:r w:rsidRPr="00B17A7F">
        <w:t xml:space="preserve">Начисление процентов, штрафов за пользование кредитом производится в окне редактирования документов </w:t>
      </w:r>
      <w:r w:rsidRPr="00B17A7F">
        <w:rPr>
          <w:rStyle w:val="aa"/>
        </w:rPr>
        <w:t>«Договоры выдачи кредитов»</w:t>
      </w:r>
      <w:r w:rsidRPr="00B17A7F">
        <w:t xml:space="preserve"> и </w:t>
      </w:r>
      <w:r w:rsidRPr="00B17A7F">
        <w:rPr>
          <w:rStyle w:val="aa"/>
        </w:rPr>
        <w:t>«Договоры получения кредита»</w:t>
      </w:r>
      <w:r w:rsidRPr="00B17A7F">
        <w:t xml:space="preserve"> на вкладке </w:t>
      </w:r>
      <w:r w:rsidRPr="00B17A7F">
        <w:rPr>
          <w:rStyle w:val="aa"/>
        </w:rPr>
        <w:t>«Суммы»</w:t>
      </w:r>
      <w:r w:rsidRPr="00B17A7F">
        <w:t xml:space="preserve">. Формирование бухгалтерских документов по начисленным суммам в данном окне осуществляется с помощью кнопки </w:t>
      </w:r>
      <w:r w:rsidRPr="00B17A7F">
        <w:rPr>
          <w:noProof/>
        </w:rPr>
        <w:drawing>
          <wp:inline distT="0" distB="0" distL="0" distR="0" wp14:anchorId="7F504ABC" wp14:editId="465011A5">
            <wp:extent cx="141605" cy="154305"/>
            <wp:effectExtent l="0" t="0" r="0" b="0"/>
            <wp:docPr id="73" name="Рисунок 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7F">
        <w:t xml:space="preserve"> </w:t>
      </w:r>
      <w:r w:rsidRPr="00B17A7F">
        <w:rPr>
          <w:b/>
        </w:rPr>
        <w:t xml:space="preserve">Формирование мемориальных ордеров </w:t>
      </w:r>
      <w:r w:rsidRPr="00B17A7F">
        <w:t xml:space="preserve">и ее подпункта </w:t>
      </w:r>
      <w:r w:rsidRPr="00B17A7F">
        <w:rPr>
          <w:noProof/>
        </w:rPr>
        <w:drawing>
          <wp:inline distT="0" distB="0" distL="0" distR="0" wp14:anchorId="08C1D0D2" wp14:editId="0E74AEA8">
            <wp:extent cx="141605" cy="154305"/>
            <wp:effectExtent l="0" t="0" r="0" b="0"/>
            <wp:docPr id="72" name="Рисунок 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7F">
        <w:t xml:space="preserve"> </w:t>
      </w:r>
      <w:r w:rsidRPr="00B17A7F">
        <w:rPr>
          <w:b/>
        </w:rPr>
        <w:t>Формирование платежных поручений</w:t>
      </w:r>
      <w:r w:rsidRPr="00B17A7F">
        <w:t xml:space="preserve">. После выбора нужного документа для всех отмеченных сумм сформируются соответствующие бухгалтерские документы. </w:t>
      </w:r>
    </w:p>
    <w:p w:rsidR="00B17A7F" w:rsidRPr="00B17A7F" w:rsidRDefault="00B17A7F" w:rsidP="00B17A7F">
      <w:pPr>
        <w:pStyle w:val="a7"/>
        <w:ind w:firstLine="0"/>
        <w:jc w:val="center"/>
        <w:rPr>
          <w:noProof/>
        </w:rPr>
      </w:pPr>
    </w:p>
    <w:p w:rsidR="00B17A7F" w:rsidRPr="00B17A7F" w:rsidRDefault="00B17A7F" w:rsidP="00B17A7F">
      <w:pPr>
        <w:pStyle w:val="a7"/>
        <w:ind w:firstLine="0"/>
        <w:jc w:val="center"/>
        <w:rPr>
          <w:noProof/>
        </w:rPr>
      </w:pPr>
      <w:r w:rsidRPr="00B17A7F">
        <w:rPr>
          <w:noProof/>
        </w:rPr>
        <w:drawing>
          <wp:inline distT="0" distB="0" distL="0" distR="0" wp14:anchorId="2D5D1682" wp14:editId="67354AE5">
            <wp:extent cx="3972737" cy="3457978"/>
            <wp:effectExtent l="0" t="0" r="8890" b="9525"/>
            <wp:docPr id="71" name="Рисунок 71" descr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6" cy="345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7F" w:rsidRPr="00B17A7F" w:rsidRDefault="00B17A7F" w:rsidP="00B17A7F">
      <w:pPr>
        <w:pStyle w:val="a7"/>
      </w:pPr>
    </w:p>
    <w:p w:rsidR="00B17A7F" w:rsidRPr="00B17A7F" w:rsidRDefault="00B17A7F" w:rsidP="00B17A7F">
      <w:pPr>
        <w:pStyle w:val="a7"/>
      </w:pPr>
      <w:r w:rsidRPr="00B17A7F">
        <w:t>Сформированные документы будут открыты на экране и, при необходимости, могут быть отредактированы перед сохранением.</w:t>
      </w:r>
    </w:p>
    <w:p w:rsidR="00B17A7F" w:rsidRPr="00B17A7F" w:rsidRDefault="00B17A7F" w:rsidP="00B17A7F">
      <w:pPr>
        <w:pStyle w:val="a7"/>
      </w:pPr>
      <w:r w:rsidRPr="00B17A7F">
        <w:t xml:space="preserve">При формировании бухгалтерского документа из договора кредита учитываются значения реквизитов </w:t>
      </w:r>
      <w:r w:rsidRPr="00B17A7F">
        <w:rPr>
          <w:b/>
        </w:rPr>
        <w:t>«Заемщик»</w:t>
      </w:r>
      <w:r w:rsidRPr="00B17A7F">
        <w:t xml:space="preserve">, </w:t>
      </w:r>
      <w:r w:rsidRPr="00B17A7F">
        <w:rPr>
          <w:b/>
        </w:rPr>
        <w:t xml:space="preserve">«Л/с или </w:t>
      </w:r>
      <w:proofErr w:type="gramStart"/>
      <w:r w:rsidRPr="00B17A7F">
        <w:rPr>
          <w:b/>
        </w:rPr>
        <w:t>р</w:t>
      </w:r>
      <w:proofErr w:type="gramEnd"/>
      <w:r w:rsidRPr="00B17A7F">
        <w:rPr>
          <w:b/>
        </w:rPr>
        <w:t>/с заемщика»</w:t>
      </w:r>
      <w:r w:rsidRPr="00B17A7F">
        <w:t xml:space="preserve">, </w:t>
      </w:r>
      <w:r w:rsidRPr="00B17A7F">
        <w:rPr>
          <w:b/>
        </w:rPr>
        <w:t>«Кредитор»</w:t>
      </w:r>
      <w:r w:rsidRPr="00B17A7F">
        <w:t xml:space="preserve">, </w:t>
      </w:r>
      <w:r w:rsidRPr="00B17A7F">
        <w:rPr>
          <w:b/>
        </w:rPr>
        <w:t>«Л/с или р/с кредитора»</w:t>
      </w:r>
      <w:r w:rsidRPr="00B17A7F">
        <w:t xml:space="preserve">, </w:t>
      </w:r>
      <w:r w:rsidRPr="00B17A7F">
        <w:rPr>
          <w:b/>
        </w:rPr>
        <w:t>«Л/с или р/с заемщика по процентам»</w:t>
      </w:r>
      <w:r w:rsidRPr="00B17A7F">
        <w:t xml:space="preserve">, </w:t>
      </w:r>
      <w:r w:rsidRPr="00B17A7F">
        <w:rPr>
          <w:b/>
        </w:rPr>
        <w:t>«Л/с или р/с кредитора по процентам»</w:t>
      </w:r>
      <w:r w:rsidRPr="00B17A7F">
        <w:t xml:space="preserve">, </w:t>
      </w:r>
      <w:r w:rsidRPr="00B17A7F">
        <w:rPr>
          <w:b/>
        </w:rPr>
        <w:t>«Балансовый счет»</w:t>
      </w:r>
      <w:r w:rsidRPr="00B17A7F">
        <w:t xml:space="preserve">, </w:t>
      </w:r>
      <w:r w:rsidRPr="00B17A7F">
        <w:rPr>
          <w:b/>
        </w:rPr>
        <w:t>«Организации / бюджеты»</w:t>
      </w:r>
      <w:r w:rsidRPr="00B17A7F">
        <w:t xml:space="preserve"> вкладки </w:t>
      </w:r>
      <w:r w:rsidRPr="00B17A7F">
        <w:rPr>
          <w:rStyle w:val="aa"/>
        </w:rPr>
        <w:t>«Аналитические признаки»</w:t>
      </w:r>
      <w:r w:rsidRPr="00B17A7F">
        <w:t xml:space="preserve">, а также бюджетная классификация для соответствующих назначений сумм с вкладки </w:t>
      </w:r>
      <w:r w:rsidRPr="00B17A7F">
        <w:rPr>
          <w:rStyle w:val="aa"/>
        </w:rPr>
        <w:t>«Шаблон»</w:t>
      </w:r>
      <w:r w:rsidRPr="00B17A7F">
        <w:t>.</w:t>
      </w:r>
      <w:bookmarkStart w:id="7" w:name="_Toc223944730"/>
    </w:p>
    <w:p w:rsidR="00B17A7F" w:rsidRPr="00B17A7F" w:rsidRDefault="00B17A7F" w:rsidP="00B17A7F">
      <w:pPr>
        <w:pStyle w:val="3"/>
        <w:numPr>
          <w:ilvl w:val="0"/>
          <w:numId w:val="0"/>
        </w:numPr>
        <w:spacing w:before="0" w:after="0"/>
        <w:ind w:left="1929"/>
        <w:rPr>
          <w:sz w:val="24"/>
          <w:szCs w:val="24"/>
        </w:rPr>
      </w:pPr>
      <w:bookmarkStart w:id="8" w:name="_Toc249178096"/>
    </w:p>
    <w:p w:rsidR="00B17A7F" w:rsidRPr="00B17A7F" w:rsidRDefault="00B17A7F" w:rsidP="00B17A7F">
      <w:pPr>
        <w:pStyle w:val="3"/>
        <w:numPr>
          <w:ilvl w:val="0"/>
          <w:numId w:val="0"/>
        </w:numPr>
        <w:spacing w:before="0" w:after="0"/>
        <w:ind w:firstLine="709"/>
        <w:rPr>
          <w:sz w:val="24"/>
          <w:szCs w:val="24"/>
        </w:rPr>
      </w:pPr>
      <w:bookmarkStart w:id="9" w:name="_Toc31010416"/>
      <w:r w:rsidRPr="00B17A7F">
        <w:rPr>
          <w:sz w:val="24"/>
          <w:szCs w:val="24"/>
        </w:rPr>
        <w:t>Пакетная привязка сумм</w:t>
      </w:r>
      <w:bookmarkEnd w:id="7"/>
      <w:bookmarkEnd w:id="8"/>
      <w:bookmarkEnd w:id="9"/>
    </w:p>
    <w:p w:rsidR="00B17A7F" w:rsidRPr="00B17A7F" w:rsidRDefault="00B17A7F" w:rsidP="00B17A7F">
      <w:pPr>
        <w:pStyle w:val="a7"/>
      </w:pPr>
      <w:r w:rsidRPr="00B17A7F">
        <w:t xml:space="preserve">В документах </w:t>
      </w:r>
      <w:r w:rsidRPr="00B17A7F">
        <w:rPr>
          <w:rStyle w:val="aa"/>
        </w:rPr>
        <w:t>«Договоры выдачи кредитов»</w:t>
      </w:r>
      <w:r w:rsidRPr="00B17A7F">
        <w:t xml:space="preserve">, </w:t>
      </w:r>
      <w:r w:rsidRPr="00B17A7F">
        <w:rPr>
          <w:rStyle w:val="aa"/>
        </w:rPr>
        <w:t>«Договоры получения кредитов»</w:t>
      </w:r>
      <w:r w:rsidRPr="00B17A7F">
        <w:t xml:space="preserve">, </w:t>
      </w:r>
      <w:r w:rsidRPr="00B17A7F">
        <w:rPr>
          <w:rStyle w:val="aa"/>
        </w:rPr>
        <w:t>«Договоры поручительств и гарантий»</w:t>
      </w:r>
      <w:r w:rsidRPr="00B17A7F">
        <w:t xml:space="preserve">, </w:t>
      </w:r>
      <w:r w:rsidRPr="00B17A7F">
        <w:rPr>
          <w:rStyle w:val="aa"/>
        </w:rPr>
        <w:t>«Обязательства по ценным бумагам»</w:t>
      </w:r>
      <w:r w:rsidRPr="00B17A7F">
        <w:t xml:space="preserve"> и </w:t>
      </w:r>
      <w:r w:rsidRPr="00B17A7F">
        <w:rPr>
          <w:rStyle w:val="aa"/>
        </w:rPr>
        <w:t>«Привлеченные бюджетные кредиты»</w:t>
      </w:r>
      <w:r w:rsidRPr="00B17A7F">
        <w:t xml:space="preserve"> доступен режим </w:t>
      </w:r>
      <w:r w:rsidRPr="00B17A7F">
        <w:rPr>
          <w:rStyle w:val="aa"/>
        </w:rPr>
        <w:t>«Пакетная привязка сумм к мемориальному ордеру»</w:t>
      </w:r>
      <w:r w:rsidRPr="00B17A7F">
        <w:t>. Данный режим предназначен для привязки сумм договоров прошлых лет к мемориальным ордерам с общей суммой остатка по основной сумме долга, процентам и штрафам. Предполагается, что перед использованием режима была проведена оперативная очистка данных за прошлый год, и связи договоров кредита с бухгалтерскими документами отсутствуют (в противном случае связи могут быть изменены в ходе пакетной привязки).</w:t>
      </w:r>
    </w:p>
    <w:p w:rsidR="00B17A7F" w:rsidRPr="00B17A7F" w:rsidRDefault="00B17A7F" w:rsidP="00B17A7F">
      <w:pPr>
        <w:pStyle w:val="a7"/>
      </w:pPr>
      <w:r w:rsidRPr="00B17A7F">
        <w:lastRenderedPageBreak/>
        <w:t xml:space="preserve">Для привязки необходимо в списке соответствующих документов отметить все договора, которые необходимо связать с мемориальным ордером. Далее выбрать пункт </w:t>
      </w:r>
      <w:r w:rsidRPr="00B17A7F">
        <w:rPr>
          <w:noProof/>
        </w:rPr>
        <w:drawing>
          <wp:inline distT="0" distB="0" distL="0" distR="0" wp14:anchorId="5DA3C6FC" wp14:editId="6F15882A">
            <wp:extent cx="154305" cy="161290"/>
            <wp:effectExtent l="0" t="0" r="0" b="0"/>
            <wp:docPr id="70" name="Рисунок 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7F">
        <w:rPr>
          <w:b/>
        </w:rPr>
        <w:t xml:space="preserve"> Пакетная привязка сумм к мемориальному ордеру </w:t>
      </w:r>
      <w:r w:rsidRPr="00B17A7F">
        <w:t xml:space="preserve">из выпадающего меню кнопки </w:t>
      </w:r>
      <w:r w:rsidRPr="00B17A7F">
        <w:rPr>
          <w:noProof/>
        </w:rPr>
        <w:drawing>
          <wp:inline distT="0" distB="0" distL="0" distR="0" wp14:anchorId="2815A334" wp14:editId="6122C39A">
            <wp:extent cx="154305" cy="161290"/>
            <wp:effectExtent l="0" t="0" r="0" b="0"/>
            <wp:docPr id="69" name="Рисунок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7F">
        <w:t xml:space="preserve"> </w:t>
      </w:r>
      <w:r w:rsidRPr="00B17A7F">
        <w:rPr>
          <w:b/>
        </w:rPr>
        <w:t xml:space="preserve">Расчет сумм кредитования </w:t>
      </w:r>
      <w:r w:rsidRPr="00B17A7F">
        <w:t>на панели инструментов списка.</w:t>
      </w:r>
    </w:p>
    <w:p w:rsidR="00B17A7F" w:rsidRPr="00B17A7F" w:rsidRDefault="00B17A7F" w:rsidP="00B17A7F">
      <w:pPr>
        <w:pStyle w:val="a7"/>
      </w:pPr>
    </w:p>
    <w:p w:rsidR="00B17A7F" w:rsidRPr="00B17A7F" w:rsidRDefault="00B17A7F" w:rsidP="00B17A7F">
      <w:pPr>
        <w:pStyle w:val="a7"/>
        <w:ind w:firstLine="0"/>
        <w:jc w:val="center"/>
      </w:pPr>
      <w:r w:rsidRPr="00B17A7F">
        <w:rPr>
          <w:noProof/>
        </w:rPr>
        <w:drawing>
          <wp:inline distT="0" distB="0" distL="0" distR="0" wp14:anchorId="0930533E" wp14:editId="1DF62082">
            <wp:extent cx="3542098" cy="1944710"/>
            <wp:effectExtent l="0" t="0" r="1270" b="0"/>
            <wp:docPr id="67" name="Рисунок 67" descr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5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51" cy="194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7F" w:rsidRPr="00B17A7F" w:rsidRDefault="00B17A7F" w:rsidP="00B17A7F">
      <w:pPr>
        <w:pStyle w:val="a7"/>
        <w:rPr>
          <w:lang w:val="en-US"/>
        </w:rPr>
      </w:pPr>
    </w:p>
    <w:p w:rsidR="00B17A7F" w:rsidRPr="00B17A7F" w:rsidRDefault="00B17A7F" w:rsidP="00B17A7F">
      <w:pPr>
        <w:pStyle w:val="a7"/>
      </w:pPr>
      <w:r w:rsidRPr="00B17A7F">
        <w:t>В открывшемся окне выбрать вид суммы, остаток по которой указан в мемориальном ордере: «Основная сумма долга», «Начисление процентов» или «Начисление штрафов».</w:t>
      </w:r>
    </w:p>
    <w:p w:rsidR="00B17A7F" w:rsidRPr="00B17A7F" w:rsidRDefault="00B17A7F" w:rsidP="00B17A7F">
      <w:pPr>
        <w:pStyle w:val="a7"/>
      </w:pPr>
    </w:p>
    <w:p w:rsidR="00B17A7F" w:rsidRPr="00B17A7F" w:rsidRDefault="00B17A7F" w:rsidP="00B17A7F">
      <w:pPr>
        <w:pStyle w:val="af"/>
        <w:spacing w:before="0"/>
        <w:jc w:val="center"/>
        <w:rPr>
          <w:sz w:val="24"/>
          <w:szCs w:val="24"/>
        </w:rPr>
      </w:pPr>
      <w:r w:rsidRPr="00B17A7F">
        <w:rPr>
          <w:noProof/>
          <w:sz w:val="24"/>
          <w:szCs w:val="24"/>
        </w:rPr>
        <w:drawing>
          <wp:inline distT="0" distB="0" distL="0" distR="0" wp14:anchorId="0649CA6F" wp14:editId="57E7C86F">
            <wp:extent cx="4404506" cy="2286000"/>
            <wp:effectExtent l="0" t="0" r="0" b="0"/>
            <wp:docPr id="40" name="Рисунок 40" descr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18" cy="22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7F" w:rsidRPr="00B17A7F" w:rsidRDefault="00B17A7F" w:rsidP="00B17A7F">
      <w:pPr>
        <w:pStyle w:val="a7"/>
        <w:rPr>
          <w:lang w:val="en-US"/>
        </w:rPr>
      </w:pPr>
    </w:p>
    <w:p w:rsidR="00B17A7F" w:rsidRPr="00B17A7F" w:rsidRDefault="00B17A7F" w:rsidP="00B17A7F">
      <w:pPr>
        <w:pStyle w:val="a7"/>
      </w:pPr>
      <w:r w:rsidRPr="00B17A7F">
        <w:t>Затем по графе «</w:t>
      </w:r>
      <w:proofErr w:type="spellStart"/>
      <w:r w:rsidRPr="00B17A7F">
        <w:t>Мем</w:t>
      </w:r>
      <w:proofErr w:type="spellEnd"/>
      <w:r w:rsidRPr="00B17A7F">
        <w:t>. ордер» нужно выбрать соответствующий документ (по основной сумме, процентам или штрафам)</w:t>
      </w:r>
    </w:p>
    <w:p w:rsidR="00B17A7F" w:rsidRPr="00B17A7F" w:rsidRDefault="00B17A7F" w:rsidP="00B17A7F">
      <w:pPr>
        <w:pStyle w:val="a7"/>
      </w:pPr>
      <w:r w:rsidRPr="00B17A7F">
        <w:t>При нажатии кнопки</w:t>
      </w:r>
      <w:proofErr w:type="gramStart"/>
      <w:r w:rsidRPr="00B17A7F">
        <w:t xml:space="preserve"> </w:t>
      </w:r>
      <w:r w:rsidRPr="00B17A7F">
        <w:rPr>
          <w:b/>
          <w:noProof/>
        </w:rPr>
        <w:drawing>
          <wp:inline distT="0" distB="0" distL="0" distR="0" wp14:anchorId="7201286E" wp14:editId="3179098F">
            <wp:extent cx="161290" cy="161290"/>
            <wp:effectExtent l="0" t="0" r="0" b="0"/>
            <wp:docPr id="39" name="Рисунок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7F">
        <w:rPr>
          <w:b/>
        </w:rPr>
        <w:t xml:space="preserve"> С</w:t>
      </w:r>
      <w:proofErr w:type="gramEnd"/>
      <w:r w:rsidRPr="00B17A7F">
        <w:rPr>
          <w:b/>
        </w:rPr>
        <w:t xml:space="preserve">охранить </w:t>
      </w:r>
      <w:r w:rsidRPr="00B17A7F">
        <w:t>все суммы по выбранному виду за прошлые года должны привязаться к данному мемориальному ордеру.</w:t>
      </w:r>
      <w:bookmarkStart w:id="10" w:name="_Toc223944726"/>
      <w:bookmarkStart w:id="11" w:name="_Toc249178092"/>
    </w:p>
    <w:p w:rsidR="00B17A7F" w:rsidRPr="00B17A7F" w:rsidRDefault="00B17A7F" w:rsidP="00B17A7F">
      <w:pPr>
        <w:pStyle w:val="a7"/>
      </w:pPr>
    </w:p>
    <w:p w:rsidR="00B17A7F" w:rsidRPr="00B17A7F" w:rsidRDefault="00B17A7F" w:rsidP="00B17A7F">
      <w:pPr>
        <w:pStyle w:val="3"/>
        <w:numPr>
          <w:ilvl w:val="0"/>
          <w:numId w:val="0"/>
        </w:numPr>
        <w:spacing w:before="0" w:after="0"/>
        <w:ind w:firstLine="709"/>
        <w:rPr>
          <w:sz w:val="24"/>
          <w:szCs w:val="24"/>
        </w:rPr>
      </w:pPr>
      <w:bookmarkStart w:id="12" w:name="_Toc31010417"/>
      <w:r w:rsidRPr="00B17A7F">
        <w:rPr>
          <w:sz w:val="24"/>
          <w:szCs w:val="24"/>
        </w:rPr>
        <w:t>Перечисление кредита</w:t>
      </w:r>
      <w:bookmarkEnd w:id="10"/>
      <w:bookmarkEnd w:id="11"/>
      <w:bookmarkEnd w:id="12"/>
    </w:p>
    <w:p w:rsidR="00B17A7F" w:rsidRPr="00B17A7F" w:rsidRDefault="00B17A7F" w:rsidP="00B17A7F">
      <w:pPr>
        <w:pStyle w:val="a7"/>
      </w:pPr>
      <w:proofErr w:type="gramStart"/>
      <w:r w:rsidRPr="00B17A7F">
        <w:t>Перечисление кредита связывается с «Договором выдачи кредита» в документе «Платежное поручение (выплаты)», получение кредита с «Договором получения кредита» в документе «Платежное поручение (поступления)».</w:t>
      </w:r>
      <w:proofErr w:type="gramEnd"/>
    </w:p>
    <w:p w:rsidR="00B17A7F" w:rsidRPr="00B17A7F" w:rsidRDefault="00B17A7F" w:rsidP="00B17A7F">
      <w:pPr>
        <w:pStyle w:val="ab"/>
        <w:spacing w:before="0" w:after="0"/>
        <w:rPr>
          <w:sz w:val="24"/>
          <w:szCs w:val="24"/>
          <w:lang w:val="ru-RU"/>
        </w:rPr>
      </w:pPr>
      <w:r w:rsidRPr="00B17A7F">
        <w:rPr>
          <w:sz w:val="24"/>
          <w:szCs w:val="24"/>
          <w:highlight w:val="lightGray"/>
          <w:lang w:val="ru-RU"/>
        </w:rPr>
        <w:t xml:space="preserve">навигатор =&gt; документы =&gt; платежное поручение (выплаты) </w:t>
      </w:r>
    </w:p>
    <w:p w:rsidR="00B17A7F" w:rsidRPr="00B17A7F" w:rsidRDefault="00B17A7F" w:rsidP="00B17A7F">
      <w:pPr>
        <w:pStyle w:val="ab"/>
        <w:spacing w:before="0" w:after="0"/>
        <w:rPr>
          <w:sz w:val="24"/>
          <w:szCs w:val="24"/>
          <w:lang w:val="ru-RU"/>
        </w:rPr>
      </w:pPr>
      <w:r w:rsidRPr="00B17A7F">
        <w:rPr>
          <w:sz w:val="24"/>
          <w:szCs w:val="24"/>
          <w:highlight w:val="lightGray"/>
          <w:lang w:val="ru-RU"/>
        </w:rPr>
        <w:t xml:space="preserve">навигатор =&gt; документы  =&gt; платежное поручение </w:t>
      </w:r>
      <w:r w:rsidRPr="00B17A7F">
        <w:rPr>
          <w:sz w:val="24"/>
          <w:szCs w:val="24"/>
          <w:lang w:val="ru-RU"/>
        </w:rPr>
        <w:t>(поступления)</w:t>
      </w:r>
    </w:p>
    <w:p w:rsidR="00B17A7F" w:rsidRPr="00B17A7F" w:rsidRDefault="00B17A7F" w:rsidP="00B17A7F">
      <w:pPr>
        <w:pStyle w:val="a7"/>
      </w:pPr>
      <w:r w:rsidRPr="00B17A7F">
        <w:t xml:space="preserve">Для привязки на экране редактирования бухгалтерского документа необходимо нажать кнопку </w:t>
      </w:r>
      <w:r w:rsidRPr="00B17A7F">
        <w:rPr>
          <w:noProof/>
        </w:rPr>
        <w:drawing>
          <wp:inline distT="0" distB="0" distL="0" distR="0" wp14:anchorId="0B7087B2" wp14:editId="77127BD9">
            <wp:extent cx="161290" cy="141605"/>
            <wp:effectExtent l="0" t="0" r="0" b="0"/>
            <wp:docPr id="38" name="Рисунок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7F">
        <w:t xml:space="preserve"> </w:t>
      </w:r>
      <w:r w:rsidRPr="00B17A7F">
        <w:rPr>
          <w:b/>
        </w:rPr>
        <w:t xml:space="preserve">Суммы кредитования </w:t>
      </w:r>
      <w:r w:rsidRPr="00B17A7F">
        <w:t>на панели инструментов.</w:t>
      </w:r>
    </w:p>
    <w:p w:rsidR="00B17A7F" w:rsidRPr="00B17A7F" w:rsidRDefault="00B17A7F" w:rsidP="00B17A7F">
      <w:pPr>
        <w:pStyle w:val="a7"/>
      </w:pPr>
    </w:p>
    <w:p w:rsidR="00B17A7F" w:rsidRPr="00B17A7F" w:rsidRDefault="00B17A7F" w:rsidP="00B17A7F">
      <w:pPr>
        <w:pStyle w:val="af"/>
        <w:spacing w:before="0"/>
        <w:jc w:val="center"/>
        <w:rPr>
          <w:sz w:val="24"/>
          <w:szCs w:val="24"/>
        </w:rPr>
      </w:pPr>
      <w:r w:rsidRPr="00B17A7F">
        <w:rPr>
          <w:noProof/>
          <w:sz w:val="24"/>
          <w:szCs w:val="24"/>
        </w:rPr>
        <w:lastRenderedPageBreak/>
        <w:drawing>
          <wp:inline distT="0" distB="0" distL="0" distR="0" wp14:anchorId="1B2618EA" wp14:editId="1F967DD6">
            <wp:extent cx="4953664" cy="3052293"/>
            <wp:effectExtent l="0" t="0" r="0" b="0"/>
            <wp:docPr id="32" name="Рисунок 32" descr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61" cy="30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7F" w:rsidRPr="00B17A7F" w:rsidRDefault="00B17A7F" w:rsidP="00B17A7F">
      <w:pPr>
        <w:pStyle w:val="a7"/>
      </w:pPr>
    </w:p>
    <w:p w:rsidR="00B17A7F" w:rsidRPr="00B17A7F" w:rsidRDefault="00B17A7F" w:rsidP="00B17A7F">
      <w:pPr>
        <w:pStyle w:val="a7"/>
      </w:pPr>
      <w:r w:rsidRPr="00B17A7F">
        <w:t>В открывшемся окне «Суммы кредита» необходимо указать назначение «Перечисление кредита», а в поле договор выбрать нужный документ кредита. При необходимости с помощью кнопки</w:t>
      </w:r>
      <w:proofErr w:type="gramStart"/>
      <w:r w:rsidRPr="00B17A7F">
        <w:t xml:space="preserve"> </w:t>
      </w:r>
      <w:r w:rsidRPr="00B17A7F">
        <w:rPr>
          <w:noProof/>
        </w:rPr>
        <w:drawing>
          <wp:inline distT="0" distB="0" distL="0" distR="0" wp14:anchorId="6B663063" wp14:editId="4A5B4844">
            <wp:extent cx="173990" cy="161290"/>
            <wp:effectExtent l="0" t="0" r="0" b="0"/>
            <wp:docPr id="31" name="Рисунок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7F">
        <w:t xml:space="preserve"> </w:t>
      </w:r>
      <w:r w:rsidRPr="00B17A7F">
        <w:rPr>
          <w:b/>
        </w:rPr>
        <w:t>Д</w:t>
      </w:r>
      <w:proofErr w:type="gramEnd"/>
      <w:r w:rsidRPr="00B17A7F">
        <w:rPr>
          <w:b/>
        </w:rPr>
        <w:t xml:space="preserve">обавить строку </w:t>
      </w:r>
      <w:r w:rsidRPr="00B17A7F">
        <w:t>можно разбить сумму по нескольким договорам, при этом автоматически будет рассчитан остаток суммы бухгалтерского документа, и подставлен в поле «Сумма новой строки».</w:t>
      </w:r>
      <w:bookmarkStart w:id="13" w:name="_Toc223944727"/>
      <w:bookmarkStart w:id="14" w:name="_Toc249178093"/>
    </w:p>
    <w:p w:rsidR="00B17A7F" w:rsidRPr="00B17A7F" w:rsidRDefault="00B17A7F" w:rsidP="00B17A7F">
      <w:pPr>
        <w:pStyle w:val="a7"/>
      </w:pPr>
    </w:p>
    <w:p w:rsidR="00B17A7F" w:rsidRPr="00B17A7F" w:rsidRDefault="00B17A7F" w:rsidP="00B17A7F">
      <w:pPr>
        <w:pStyle w:val="af0"/>
        <w:spacing w:before="0"/>
        <w:rPr>
          <w:sz w:val="24"/>
          <w:szCs w:val="24"/>
          <w:lang w:val="en-US"/>
        </w:rPr>
      </w:pPr>
      <w:r w:rsidRPr="00B17A7F">
        <w:rPr>
          <w:noProof/>
          <w:sz w:val="24"/>
          <w:szCs w:val="24"/>
        </w:rPr>
        <w:drawing>
          <wp:inline distT="0" distB="0" distL="0" distR="0" wp14:anchorId="655CC8A6" wp14:editId="338A716E">
            <wp:extent cx="5307703" cy="3129566"/>
            <wp:effectExtent l="0" t="0" r="7620" b="0"/>
            <wp:docPr id="30" name="Рисунок 30" descr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71" cy="313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7F" w:rsidRPr="00B17A7F" w:rsidRDefault="00B17A7F" w:rsidP="00B17A7F">
      <w:pPr>
        <w:pStyle w:val="3"/>
        <w:numPr>
          <w:ilvl w:val="0"/>
          <w:numId w:val="0"/>
        </w:numPr>
        <w:spacing w:before="0" w:after="0"/>
        <w:ind w:left="1929"/>
        <w:rPr>
          <w:sz w:val="24"/>
          <w:szCs w:val="24"/>
        </w:rPr>
      </w:pPr>
    </w:p>
    <w:p w:rsidR="00B17A7F" w:rsidRPr="00B17A7F" w:rsidRDefault="00B17A7F" w:rsidP="00B17A7F">
      <w:pPr>
        <w:pStyle w:val="3"/>
        <w:numPr>
          <w:ilvl w:val="0"/>
          <w:numId w:val="0"/>
        </w:numPr>
        <w:spacing w:before="0" w:after="0"/>
        <w:ind w:firstLine="709"/>
        <w:rPr>
          <w:sz w:val="24"/>
          <w:szCs w:val="24"/>
        </w:rPr>
      </w:pPr>
      <w:bookmarkStart w:id="15" w:name="_Toc31010418"/>
      <w:r w:rsidRPr="00B17A7F">
        <w:rPr>
          <w:sz w:val="24"/>
          <w:szCs w:val="24"/>
        </w:rPr>
        <w:t>Погашение основной суммы долга</w:t>
      </w:r>
      <w:bookmarkEnd w:id="13"/>
      <w:bookmarkEnd w:id="14"/>
      <w:bookmarkEnd w:id="15"/>
    </w:p>
    <w:p w:rsidR="00B17A7F" w:rsidRPr="00B17A7F" w:rsidRDefault="00B17A7F" w:rsidP="00B17A7F">
      <w:pPr>
        <w:pStyle w:val="a7"/>
      </w:pPr>
      <w:proofErr w:type="gramStart"/>
      <w:r w:rsidRPr="00B17A7F">
        <w:t>Погашение основной суммы долга связывается с «Договором выдачи кредита» в документе «Платежное поручение (выплаты)», с «Договором получения кредита» в документе «Платежное поручение (поступления)».</w:t>
      </w:r>
      <w:proofErr w:type="gramEnd"/>
      <w:r w:rsidRPr="00B17A7F">
        <w:t xml:space="preserve"> Для привязки в экране редактирования бухгалтерского документа необходимо нажать кнопку </w:t>
      </w:r>
      <w:r w:rsidRPr="00B17A7F">
        <w:rPr>
          <w:noProof/>
        </w:rPr>
        <w:drawing>
          <wp:inline distT="0" distB="0" distL="0" distR="0" wp14:anchorId="3CD76202" wp14:editId="2DD7C357">
            <wp:extent cx="161290" cy="141605"/>
            <wp:effectExtent l="0" t="0" r="0" b="0"/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7F">
        <w:t xml:space="preserve"> </w:t>
      </w:r>
      <w:r w:rsidRPr="00B17A7F">
        <w:rPr>
          <w:b/>
        </w:rPr>
        <w:t xml:space="preserve">Суммы кредитования </w:t>
      </w:r>
      <w:r w:rsidRPr="00B17A7F">
        <w:t>на панели инструментов.</w:t>
      </w:r>
    </w:p>
    <w:p w:rsidR="00B17A7F" w:rsidRPr="00B17A7F" w:rsidRDefault="00B17A7F" w:rsidP="00B17A7F">
      <w:pPr>
        <w:pStyle w:val="ab"/>
        <w:spacing w:before="0" w:after="0"/>
        <w:rPr>
          <w:sz w:val="24"/>
          <w:szCs w:val="24"/>
          <w:lang w:val="ru-RU"/>
        </w:rPr>
      </w:pPr>
      <w:r w:rsidRPr="00B17A7F">
        <w:rPr>
          <w:sz w:val="24"/>
          <w:szCs w:val="24"/>
          <w:highlight w:val="lightGray"/>
          <w:lang w:val="ru-RU"/>
        </w:rPr>
        <w:t xml:space="preserve">навигатор =&gt; документы =&gt; платежное поручение (выплаты) </w:t>
      </w:r>
    </w:p>
    <w:p w:rsidR="00B17A7F" w:rsidRPr="00B17A7F" w:rsidRDefault="00B17A7F" w:rsidP="00B17A7F">
      <w:pPr>
        <w:pStyle w:val="ab"/>
        <w:spacing w:before="0" w:after="0"/>
        <w:rPr>
          <w:sz w:val="24"/>
          <w:szCs w:val="24"/>
          <w:lang w:val="ru-RU"/>
        </w:rPr>
      </w:pPr>
      <w:r w:rsidRPr="00B17A7F">
        <w:rPr>
          <w:sz w:val="24"/>
          <w:szCs w:val="24"/>
          <w:highlight w:val="lightGray"/>
          <w:lang w:val="ru-RU"/>
        </w:rPr>
        <w:t xml:space="preserve">навигатор =&gt; документы  =&gt; платежное поручение </w:t>
      </w:r>
      <w:r w:rsidRPr="00B17A7F">
        <w:rPr>
          <w:sz w:val="24"/>
          <w:szCs w:val="24"/>
          <w:lang w:val="ru-RU"/>
        </w:rPr>
        <w:t>(поступления)</w:t>
      </w:r>
    </w:p>
    <w:p w:rsidR="00B17A7F" w:rsidRPr="00B17A7F" w:rsidRDefault="00B17A7F" w:rsidP="00B17A7F">
      <w:pPr>
        <w:pStyle w:val="a7"/>
      </w:pPr>
    </w:p>
    <w:p w:rsidR="00B17A7F" w:rsidRPr="00B17A7F" w:rsidRDefault="00B17A7F" w:rsidP="00B17A7F">
      <w:pPr>
        <w:pStyle w:val="af"/>
        <w:spacing w:before="0"/>
        <w:jc w:val="center"/>
        <w:rPr>
          <w:sz w:val="24"/>
          <w:szCs w:val="24"/>
        </w:rPr>
      </w:pPr>
      <w:r w:rsidRPr="00B17A7F">
        <w:rPr>
          <w:noProof/>
          <w:sz w:val="24"/>
          <w:szCs w:val="24"/>
        </w:rPr>
        <w:lastRenderedPageBreak/>
        <w:drawing>
          <wp:inline distT="0" distB="0" distL="0" distR="0" wp14:anchorId="496DA790" wp14:editId="0EC219AE">
            <wp:extent cx="4623515" cy="2971220"/>
            <wp:effectExtent l="0" t="0" r="5715" b="635"/>
            <wp:docPr id="16" name="Рисунок 16" descr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27" cy="297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7F" w:rsidRPr="00B17A7F" w:rsidRDefault="00B17A7F" w:rsidP="00B17A7F">
      <w:pPr>
        <w:pStyle w:val="a0"/>
        <w:numPr>
          <w:ilvl w:val="0"/>
          <w:numId w:val="0"/>
        </w:numPr>
        <w:spacing w:before="0" w:after="0"/>
        <w:jc w:val="both"/>
        <w:rPr>
          <w:sz w:val="24"/>
          <w:szCs w:val="24"/>
        </w:rPr>
      </w:pPr>
    </w:p>
    <w:p w:rsidR="00B17A7F" w:rsidRDefault="00B17A7F" w:rsidP="00B17A7F">
      <w:pPr>
        <w:pStyle w:val="a7"/>
      </w:pPr>
      <w:r w:rsidRPr="00B17A7F">
        <w:t xml:space="preserve">В открывшемся окне </w:t>
      </w:r>
      <w:r w:rsidRPr="00B17A7F">
        <w:rPr>
          <w:rStyle w:val="aa"/>
        </w:rPr>
        <w:t>«Суммы кредита»</w:t>
      </w:r>
      <w:r w:rsidRPr="00B17A7F">
        <w:t xml:space="preserve"> необходимо указать назначение «Погашение кредита», а в поле </w:t>
      </w:r>
      <w:r w:rsidRPr="00B17A7F">
        <w:rPr>
          <w:rStyle w:val="aa"/>
        </w:rPr>
        <w:t>Документ</w:t>
      </w:r>
      <w:r w:rsidRPr="00B17A7F">
        <w:t xml:space="preserve"> выбрать договор. При необходимости с помощью кнопки</w:t>
      </w:r>
      <w:proofErr w:type="gramStart"/>
      <w:r w:rsidRPr="00B17A7F">
        <w:t xml:space="preserve"> </w:t>
      </w:r>
      <w:r w:rsidRPr="00B17A7F">
        <w:rPr>
          <w:noProof/>
        </w:rPr>
        <w:drawing>
          <wp:inline distT="0" distB="0" distL="0" distR="0" wp14:anchorId="475FDDEF" wp14:editId="43D1FCBB">
            <wp:extent cx="173990" cy="161290"/>
            <wp:effectExtent l="0" t="0" r="0" b="0"/>
            <wp:docPr id="15" name="Рисунок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A7F">
        <w:t xml:space="preserve"> </w:t>
      </w:r>
      <w:r w:rsidRPr="00B17A7F">
        <w:rPr>
          <w:b/>
        </w:rPr>
        <w:t>Д</w:t>
      </w:r>
      <w:proofErr w:type="gramEnd"/>
      <w:r w:rsidRPr="00B17A7F">
        <w:rPr>
          <w:b/>
        </w:rPr>
        <w:t xml:space="preserve">обавить строку </w:t>
      </w:r>
      <w:r w:rsidRPr="00B17A7F">
        <w:t xml:space="preserve">можно разбить сумму по нескольким договорам, при этом автоматически будет рассчитан остаток суммы бухгалтерского документа, и подставлен в поле </w:t>
      </w:r>
      <w:r w:rsidRPr="00B17A7F">
        <w:rPr>
          <w:rStyle w:val="aa"/>
        </w:rPr>
        <w:t>Сумма новой строки</w:t>
      </w:r>
      <w:r w:rsidRPr="00B17A7F">
        <w:t>.</w:t>
      </w:r>
    </w:p>
    <w:p w:rsidR="00173B14" w:rsidRPr="00B17A7F" w:rsidRDefault="00173B14" w:rsidP="00B17A7F">
      <w:pPr>
        <w:pStyle w:val="a7"/>
      </w:pPr>
      <w:bookmarkStart w:id="16" w:name="_GoBack"/>
      <w:bookmarkEnd w:id="16"/>
    </w:p>
    <w:p w:rsidR="00B17A7F" w:rsidRPr="00B17A7F" w:rsidRDefault="00B17A7F" w:rsidP="00B17A7F">
      <w:pPr>
        <w:pStyle w:val="af0"/>
        <w:spacing w:before="0"/>
        <w:rPr>
          <w:sz w:val="24"/>
          <w:szCs w:val="24"/>
        </w:rPr>
      </w:pPr>
      <w:r w:rsidRPr="00B17A7F">
        <w:rPr>
          <w:noProof/>
          <w:sz w:val="24"/>
          <w:szCs w:val="24"/>
        </w:rPr>
        <w:drawing>
          <wp:inline distT="0" distB="0" distL="0" distR="0" wp14:anchorId="69D962C7" wp14:editId="53AF6C1F">
            <wp:extent cx="4942725" cy="3451538"/>
            <wp:effectExtent l="0" t="0" r="0" b="0"/>
            <wp:docPr id="8" name="Рисунок 8" descr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6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46" cy="345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F3" w:rsidRPr="00B17A7F" w:rsidRDefault="00E329F3" w:rsidP="00E329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329F3" w:rsidRPr="00AA73B8" w:rsidRDefault="00E329F3" w:rsidP="003247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E329F3" w:rsidRPr="00AA7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F2AB0"/>
    <w:multiLevelType w:val="hybridMultilevel"/>
    <w:tmpl w:val="6B9EEB48"/>
    <w:lvl w:ilvl="0" w:tplc="D6448D86">
      <w:start w:val="1"/>
      <w:numFmt w:val="none"/>
      <w:pStyle w:val="a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">
    <w:nsid w:val="45773A5B"/>
    <w:multiLevelType w:val="hybridMultilevel"/>
    <w:tmpl w:val="5822815E"/>
    <w:lvl w:ilvl="0" w:tplc="823A6E50">
      <w:start w:val="1"/>
      <w:numFmt w:val="none"/>
      <w:pStyle w:val="a0"/>
      <w:lvlText w:val="Рисунок"/>
      <w:lvlJc w:val="left"/>
      <w:pPr>
        <w:tabs>
          <w:tab w:val="num" w:pos="10152"/>
        </w:tabs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tabs>
          <w:tab w:val="num" w:pos="4134"/>
        </w:tabs>
        <w:ind w:left="413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854"/>
        </w:tabs>
        <w:ind w:left="485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574"/>
        </w:tabs>
        <w:ind w:left="557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6294"/>
        </w:tabs>
        <w:ind w:left="629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7014"/>
        </w:tabs>
        <w:ind w:left="701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734"/>
        </w:tabs>
        <w:ind w:left="773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8454"/>
        </w:tabs>
        <w:ind w:left="845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9174"/>
        </w:tabs>
        <w:ind w:left="9174" w:hanging="180"/>
      </w:pPr>
    </w:lvl>
  </w:abstractNum>
  <w:abstractNum w:abstractNumId="2">
    <w:nsid w:val="787873DA"/>
    <w:multiLevelType w:val="multilevel"/>
    <w:tmpl w:val="DC30D490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929"/>
        </w:tabs>
        <w:ind w:left="1929" w:hanging="107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2252"/>
        </w:tabs>
        <w:ind w:left="2252" w:hanging="1259"/>
      </w:pPr>
      <w:rPr>
        <w:rFonts w:hint="default"/>
        <w:lang w:val="ru-RU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043"/>
    <w:rsid w:val="0002745F"/>
    <w:rsid w:val="0008797E"/>
    <w:rsid w:val="00173B14"/>
    <w:rsid w:val="001A76F3"/>
    <w:rsid w:val="001B7CF6"/>
    <w:rsid w:val="002479EC"/>
    <w:rsid w:val="002C7B20"/>
    <w:rsid w:val="003247A9"/>
    <w:rsid w:val="005E0A72"/>
    <w:rsid w:val="008B7274"/>
    <w:rsid w:val="00944C93"/>
    <w:rsid w:val="00970610"/>
    <w:rsid w:val="00975EB7"/>
    <w:rsid w:val="009B0640"/>
    <w:rsid w:val="00A0728C"/>
    <w:rsid w:val="00A77B40"/>
    <w:rsid w:val="00AA73B8"/>
    <w:rsid w:val="00AE027F"/>
    <w:rsid w:val="00B17A7F"/>
    <w:rsid w:val="00B44DD5"/>
    <w:rsid w:val="00B50043"/>
    <w:rsid w:val="00C31CCD"/>
    <w:rsid w:val="00C371C5"/>
    <w:rsid w:val="00C619EC"/>
    <w:rsid w:val="00E139C1"/>
    <w:rsid w:val="00E329F3"/>
    <w:rsid w:val="00FC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94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944C93"/>
    <w:rPr>
      <w:rFonts w:ascii="Tahoma" w:hAnsi="Tahoma" w:cs="Tahoma"/>
      <w:sz w:val="16"/>
      <w:szCs w:val="16"/>
    </w:rPr>
  </w:style>
  <w:style w:type="paragraph" w:customStyle="1" w:styleId="a7">
    <w:name w:val="Обычный (КС)"/>
    <w:link w:val="a8"/>
    <w:rsid w:val="00AA73B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КС) Знак"/>
    <w:link w:val="a7"/>
    <w:rsid w:val="00AA73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Обычный (КС) полужирный"/>
    <w:link w:val="aa"/>
    <w:rsid w:val="00AA73B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a">
    <w:name w:val="Обычный (КС) полужирный Знак"/>
    <w:link w:val="a9"/>
    <w:locked/>
    <w:rsid w:val="00AA73B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b">
    <w:name w:val="Навигатор (КС)"/>
    <w:basedOn w:val="a1"/>
    <w:link w:val="ac"/>
    <w:rsid w:val="00AA73B8"/>
    <w:pPr>
      <w:shd w:val="clear" w:color="auto" w:fill="CCCCCC"/>
      <w:spacing w:before="120" w:after="120" w:line="240" w:lineRule="auto"/>
      <w:ind w:left="709"/>
    </w:pPr>
    <w:rPr>
      <w:rFonts w:ascii="Times New Roman" w:eastAsia="Times New Roman" w:hAnsi="Times New Roman" w:cs="Times New Roman"/>
      <w:b/>
      <w:bCs/>
      <w:smallCaps/>
      <w:sz w:val="20"/>
      <w:szCs w:val="20"/>
      <w:lang w:val="en-US" w:eastAsia="ru-RU"/>
    </w:rPr>
  </w:style>
  <w:style w:type="character" w:customStyle="1" w:styleId="ac">
    <w:name w:val="Навигатор (КС) Знак"/>
    <w:link w:val="ab"/>
    <w:rsid w:val="00AA73B8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paragraph" w:customStyle="1" w:styleId="1">
    <w:name w:val="Заголовок 1 (КС)"/>
    <w:rsid w:val="00B17A7F"/>
    <w:pPr>
      <w:pageBreakBefore/>
      <w:numPr>
        <w:numId w:val="1"/>
      </w:numPr>
      <w:spacing w:after="120" w:line="240" w:lineRule="auto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4">
    <w:name w:val="Заголовок 4 (КС)"/>
    <w:rsid w:val="00B17A7F"/>
    <w:pPr>
      <w:keepNext/>
      <w:numPr>
        <w:ilvl w:val="3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2">
    <w:name w:val="Заголовок 2 (КС)"/>
    <w:rsid w:val="00B17A7F"/>
    <w:pPr>
      <w:keepNext/>
      <w:numPr>
        <w:ilvl w:val="1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">
    <w:name w:val="Заголовок 3 (КС)"/>
    <w:rsid w:val="00B17A7F"/>
    <w:pPr>
      <w:keepNext/>
      <w:numPr>
        <w:ilvl w:val="2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">
    <w:name w:val="Заголовок 5 (КС)"/>
    <w:autoRedefine/>
    <w:rsid w:val="00B17A7F"/>
    <w:pPr>
      <w:keepNext/>
      <w:numPr>
        <w:ilvl w:val="4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0">
    <w:name w:val="Название рисунка (КС)"/>
    <w:basedOn w:val="a1"/>
    <w:link w:val="ad"/>
    <w:rsid w:val="00B17A7F"/>
    <w:pPr>
      <w:numPr>
        <w:numId w:val="3"/>
      </w:numPr>
      <w:tabs>
        <w:tab w:val="num" w:pos="794"/>
      </w:tabs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ad">
    <w:name w:val="Название рисунка (КС) Знак"/>
    <w:link w:val="a0"/>
    <w:locked/>
    <w:rsid w:val="00B17A7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e">
    <w:name w:val="List Paragraph"/>
    <w:basedOn w:val="a1"/>
    <w:uiPriority w:val="34"/>
    <w:qFormat/>
    <w:rsid w:val="00B17A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">
    <w:name w:val="Картинки (КС)"/>
    <w:basedOn w:val="a1"/>
    <w:rsid w:val="00B17A7F"/>
    <w:pPr>
      <w:keepNext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 (КС)"/>
    <w:rsid w:val="00B17A7F"/>
    <w:pPr>
      <w:keepNext/>
      <w:numPr>
        <w:numId w:val="2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Рисунки (КС)"/>
    <w:rsid w:val="00B17A7F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94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944C93"/>
    <w:rPr>
      <w:rFonts w:ascii="Tahoma" w:hAnsi="Tahoma" w:cs="Tahoma"/>
      <w:sz w:val="16"/>
      <w:szCs w:val="16"/>
    </w:rPr>
  </w:style>
  <w:style w:type="paragraph" w:customStyle="1" w:styleId="a7">
    <w:name w:val="Обычный (КС)"/>
    <w:link w:val="a8"/>
    <w:rsid w:val="00AA73B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КС) Знак"/>
    <w:link w:val="a7"/>
    <w:rsid w:val="00AA73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Обычный (КС) полужирный"/>
    <w:link w:val="aa"/>
    <w:rsid w:val="00AA73B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a">
    <w:name w:val="Обычный (КС) полужирный Знак"/>
    <w:link w:val="a9"/>
    <w:locked/>
    <w:rsid w:val="00AA73B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b">
    <w:name w:val="Навигатор (КС)"/>
    <w:basedOn w:val="a1"/>
    <w:link w:val="ac"/>
    <w:rsid w:val="00AA73B8"/>
    <w:pPr>
      <w:shd w:val="clear" w:color="auto" w:fill="CCCCCC"/>
      <w:spacing w:before="120" w:after="120" w:line="240" w:lineRule="auto"/>
      <w:ind w:left="709"/>
    </w:pPr>
    <w:rPr>
      <w:rFonts w:ascii="Times New Roman" w:eastAsia="Times New Roman" w:hAnsi="Times New Roman" w:cs="Times New Roman"/>
      <w:b/>
      <w:bCs/>
      <w:smallCaps/>
      <w:sz w:val="20"/>
      <w:szCs w:val="20"/>
      <w:lang w:val="en-US" w:eastAsia="ru-RU"/>
    </w:rPr>
  </w:style>
  <w:style w:type="character" w:customStyle="1" w:styleId="ac">
    <w:name w:val="Навигатор (КС) Знак"/>
    <w:link w:val="ab"/>
    <w:rsid w:val="00AA73B8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paragraph" w:customStyle="1" w:styleId="1">
    <w:name w:val="Заголовок 1 (КС)"/>
    <w:rsid w:val="00B17A7F"/>
    <w:pPr>
      <w:pageBreakBefore/>
      <w:numPr>
        <w:numId w:val="1"/>
      </w:numPr>
      <w:spacing w:after="120" w:line="240" w:lineRule="auto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4">
    <w:name w:val="Заголовок 4 (КС)"/>
    <w:rsid w:val="00B17A7F"/>
    <w:pPr>
      <w:keepNext/>
      <w:numPr>
        <w:ilvl w:val="3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2">
    <w:name w:val="Заголовок 2 (КС)"/>
    <w:rsid w:val="00B17A7F"/>
    <w:pPr>
      <w:keepNext/>
      <w:numPr>
        <w:ilvl w:val="1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">
    <w:name w:val="Заголовок 3 (КС)"/>
    <w:rsid w:val="00B17A7F"/>
    <w:pPr>
      <w:keepNext/>
      <w:numPr>
        <w:ilvl w:val="2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">
    <w:name w:val="Заголовок 5 (КС)"/>
    <w:autoRedefine/>
    <w:rsid w:val="00B17A7F"/>
    <w:pPr>
      <w:keepNext/>
      <w:numPr>
        <w:ilvl w:val="4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0">
    <w:name w:val="Название рисунка (КС)"/>
    <w:basedOn w:val="a1"/>
    <w:link w:val="ad"/>
    <w:rsid w:val="00B17A7F"/>
    <w:pPr>
      <w:numPr>
        <w:numId w:val="3"/>
      </w:numPr>
      <w:tabs>
        <w:tab w:val="num" w:pos="794"/>
      </w:tabs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ad">
    <w:name w:val="Название рисунка (КС) Знак"/>
    <w:link w:val="a0"/>
    <w:locked/>
    <w:rsid w:val="00B17A7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e">
    <w:name w:val="List Paragraph"/>
    <w:basedOn w:val="a1"/>
    <w:uiPriority w:val="34"/>
    <w:qFormat/>
    <w:rsid w:val="00B17A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">
    <w:name w:val="Картинки (КС)"/>
    <w:basedOn w:val="a1"/>
    <w:rsid w:val="00B17A7F"/>
    <w:pPr>
      <w:keepNext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 (КС)"/>
    <w:rsid w:val="00B17A7F"/>
    <w:pPr>
      <w:keepNext/>
      <w:numPr>
        <w:numId w:val="2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Рисунки (КС)"/>
    <w:rsid w:val="00B17A7F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14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Дунаева Ирина Сергеевна</dc:creator>
  <cp:keywords/>
  <dc:description/>
  <cp:lastModifiedBy>Дунаева Ирина Сергеевна</cp:lastModifiedBy>
  <cp:revision>7</cp:revision>
  <dcterms:created xsi:type="dcterms:W3CDTF">2020-01-24T12:05:00Z</dcterms:created>
  <dcterms:modified xsi:type="dcterms:W3CDTF">2020-01-27T10:52:00Z</dcterms:modified>
</cp:coreProperties>
</file>